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440B1DFD" w:rsidR="0084067F" w:rsidRPr="00C61718" w:rsidRDefault="0084067F" w:rsidP="0084067F">
      <w:pPr>
        <w:tabs>
          <w:tab w:val="right" w:pos="9356"/>
          <w:tab w:val="right" w:pos="9639"/>
        </w:tabs>
        <w:ind w:right="2"/>
        <w:rPr>
          <w:rFonts w:ascii="Arial" w:hAnsi="Arial" w:cs="Arial"/>
          <w:b/>
          <w:bCs/>
          <w:sz w:val="28"/>
        </w:rPr>
      </w:pPr>
      <w:bookmarkStart w:id="0" w:name="_Hlk68269046"/>
      <w:bookmarkEnd w:id="0"/>
      <w:r w:rsidRPr="00D14D88">
        <w:rPr>
          <w:rFonts w:ascii="Arial" w:hAnsi="Arial" w:cs="Arial"/>
          <w:b/>
          <w:bCs/>
          <w:sz w:val="28"/>
        </w:rPr>
        <w:t xml:space="preserve">3GPP TSG RAN </w:t>
      </w:r>
      <w:r w:rsidRPr="00C61718">
        <w:rPr>
          <w:rFonts w:ascii="Arial" w:hAnsi="Arial" w:cs="Arial"/>
          <w:b/>
          <w:bCs/>
          <w:sz w:val="28"/>
        </w:rPr>
        <w:t>WG1 #</w:t>
      </w:r>
      <w:r w:rsidR="009A4B7B" w:rsidRPr="00C61718">
        <w:rPr>
          <w:rFonts w:ascii="Arial" w:hAnsi="Arial" w:cs="Arial"/>
          <w:b/>
          <w:bCs/>
          <w:sz w:val="28"/>
        </w:rPr>
        <w:t>10</w:t>
      </w:r>
      <w:r w:rsidR="00A25150">
        <w:rPr>
          <w:rFonts w:ascii="Arial" w:hAnsi="Arial" w:cs="Arial"/>
          <w:b/>
          <w:bCs/>
          <w:sz w:val="28"/>
        </w:rPr>
        <w:t>8</w:t>
      </w:r>
      <w:r w:rsidR="00837349" w:rsidRPr="00C61718">
        <w:rPr>
          <w:rFonts w:ascii="Arial" w:hAnsi="Arial" w:cs="Arial"/>
          <w:b/>
          <w:bCs/>
          <w:sz w:val="28"/>
        </w:rPr>
        <w:t>-e</w:t>
      </w:r>
      <w:r w:rsidRPr="00C61718">
        <w:rPr>
          <w:rFonts w:ascii="Arial" w:hAnsi="Arial" w:cs="Arial"/>
          <w:b/>
          <w:bCs/>
          <w:sz w:val="28"/>
        </w:rPr>
        <w:tab/>
      </w:r>
      <w:r w:rsidR="0049485B" w:rsidRPr="00C61718">
        <w:rPr>
          <w:rFonts w:ascii="Arial" w:hAnsi="Arial" w:cs="Arial"/>
          <w:b/>
          <w:bCs/>
          <w:sz w:val="28"/>
        </w:rPr>
        <w:t>R1-</w:t>
      </w:r>
      <w:r w:rsidR="0078008A" w:rsidRPr="00C61718">
        <w:t xml:space="preserve"> </w:t>
      </w:r>
      <w:r w:rsidR="000A37BD" w:rsidRPr="000A37BD">
        <w:rPr>
          <w:rFonts w:ascii="Arial" w:hAnsi="Arial" w:cs="Arial"/>
          <w:b/>
          <w:bCs/>
          <w:sz w:val="28"/>
        </w:rPr>
        <w:t>2</w:t>
      </w:r>
      <w:r w:rsidR="005E5CFB">
        <w:rPr>
          <w:rFonts w:ascii="Arial" w:hAnsi="Arial" w:cs="Arial"/>
          <w:b/>
          <w:bCs/>
          <w:sz w:val="28"/>
        </w:rPr>
        <w:t>201083</w:t>
      </w:r>
    </w:p>
    <w:p w14:paraId="66D7A81C" w14:textId="01458E60" w:rsidR="003C4E12" w:rsidRPr="00A25150" w:rsidRDefault="00A25150" w:rsidP="002F170A">
      <w:pPr>
        <w:pStyle w:val="a5"/>
        <w:tabs>
          <w:tab w:val="clear" w:pos="4536"/>
          <w:tab w:val="left" w:pos="1800"/>
        </w:tabs>
        <w:ind w:left="1800" w:hanging="1800"/>
        <w:rPr>
          <w:rFonts w:cs="Arial"/>
          <w:bCs/>
          <w:sz w:val="28"/>
          <w:lang w:eastAsia="ja-JP"/>
        </w:rPr>
      </w:pPr>
      <w:r w:rsidRPr="00A25150">
        <w:rPr>
          <w:rFonts w:cs="Arial"/>
          <w:bCs/>
          <w:sz w:val="28"/>
          <w:lang w:eastAsia="ja-JP"/>
        </w:rPr>
        <w:t>e-Meeting,</w:t>
      </w:r>
      <w:r w:rsidRPr="00A25150">
        <w:t xml:space="preserve"> </w:t>
      </w:r>
      <w:r w:rsidRPr="00A25150">
        <w:rPr>
          <w:rFonts w:cs="Arial"/>
          <w:bCs/>
          <w:sz w:val="28"/>
          <w:lang w:eastAsia="ja-JP"/>
        </w:rPr>
        <w:t xml:space="preserve">February </w:t>
      </w:r>
      <w:bookmarkStart w:id="1" w:name="_Hlk95752367"/>
      <w:r w:rsidRPr="00A25150">
        <w:rPr>
          <w:rFonts w:cs="Arial"/>
          <w:bCs/>
          <w:sz w:val="28"/>
          <w:lang w:eastAsia="ja-JP"/>
        </w:rPr>
        <w:t>2</w:t>
      </w:r>
      <w:r w:rsidR="00EA44A1">
        <w:rPr>
          <w:rFonts w:cs="Arial"/>
          <w:bCs/>
          <w:sz w:val="28"/>
          <w:lang w:eastAsia="ja-JP"/>
        </w:rPr>
        <w:t>1</w:t>
      </w:r>
      <w:r w:rsidR="00EA44A1">
        <w:rPr>
          <w:rFonts w:cs="Arial"/>
          <w:bCs/>
          <w:sz w:val="28"/>
          <w:vertAlign w:val="superscript"/>
          <w:lang w:eastAsia="ja-JP"/>
        </w:rPr>
        <w:t>st</w:t>
      </w:r>
      <w:bookmarkEnd w:id="1"/>
      <w:r w:rsidRPr="00A25150">
        <w:rPr>
          <w:rFonts w:cs="Arial"/>
          <w:bCs/>
          <w:sz w:val="28"/>
          <w:lang w:eastAsia="ja-JP"/>
        </w:rPr>
        <w:t xml:space="preserve"> – March 3</w:t>
      </w:r>
      <w:r w:rsidRPr="00A25150">
        <w:rPr>
          <w:rFonts w:cs="Arial"/>
          <w:bCs/>
          <w:sz w:val="28"/>
          <w:vertAlign w:val="superscript"/>
          <w:lang w:eastAsia="ja-JP"/>
        </w:rPr>
        <w:t>rd</w:t>
      </w:r>
      <w:r w:rsidRPr="00A25150">
        <w:rPr>
          <w:rFonts w:cs="Arial"/>
          <w:bCs/>
          <w:sz w:val="28"/>
          <w:lang w:eastAsia="ja-JP"/>
        </w:rPr>
        <w:t>, 2022</w:t>
      </w:r>
    </w:p>
    <w:p w14:paraId="0A6FB797" w14:textId="37232708" w:rsidR="00246D2B" w:rsidRDefault="00246D2B" w:rsidP="002F170A">
      <w:pPr>
        <w:pStyle w:val="a5"/>
        <w:tabs>
          <w:tab w:val="clear" w:pos="4536"/>
          <w:tab w:val="left" w:pos="1800"/>
        </w:tabs>
        <w:ind w:left="1800" w:hanging="1800"/>
        <w:rPr>
          <w:rFonts w:cs="Arial"/>
          <w:sz w:val="22"/>
          <w:szCs w:val="22"/>
        </w:rPr>
      </w:pPr>
    </w:p>
    <w:p w14:paraId="24AE4547" w14:textId="3E2DBC67" w:rsidR="002F170A" w:rsidRPr="00D14D88" w:rsidRDefault="002F170A" w:rsidP="002F170A">
      <w:pPr>
        <w:pStyle w:val="a5"/>
        <w:tabs>
          <w:tab w:val="clear" w:pos="4536"/>
          <w:tab w:val="left" w:pos="1800"/>
        </w:tabs>
        <w:ind w:left="1800" w:hanging="1800"/>
        <w:rPr>
          <w:rFonts w:eastAsia="宋体" w:cs="Arial"/>
          <w:sz w:val="22"/>
          <w:szCs w:val="22"/>
          <w:lang w:eastAsia="zh-CN"/>
        </w:rPr>
      </w:pPr>
      <w:r w:rsidRPr="00D14D88">
        <w:rPr>
          <w:rFonts w:cs="Arial"/>
          <w:sz w:val="22"/>
          <w:szCs w:val="22"/>
        </w:rPr>
        <w:t>Source:</w:t>
      </w:r>
      <w:r w:rsidRPr="00D14D88">
        <w:rPr>
          <w:rFonts w:cs="Arial"/>
          <w:sz w:val="22"/>
          <w:szCs w:val="22"/>
        </w:rPr>
        <w:tab/>
      </w:r>
      <w:r w:rsidRPr="00D14D88">
        <w:rPr>
          <w:rFonts w:eastAsia="宋体" w:cs="Arial"/>
          <w:sz w:val="22"/>
          <w:szCs w:val="22"/>
          <w:lang w:eastAsia="zh-CN"/>
        </w:rPr>
        <w:t>vivo</w:t>
      </w:r>
    </w:p>
    <w:p w14:paraId="4CA472FC" w14:textId="55A51B84" w:rsidR="002F170A" w:rsidRPr="00D14D88" w:rsidRDefault="002F170A" w:rsidP="002F170A">
      <w:pPr>
        <w:pStyle w:val="a5"/>
        <w:tabs>
          <w:tab w:val="clear" w:pos="4536"/>
          <w:tab w:val="left" w:pos="1800"/>
        </w:tabs>
        <w:ind w:left="1798" w:hangingChars="814" w:hanging="1798"/>
        <w:rPr>
          <w:rFonts w:eastAsia="宋体" w:cs="Arial"/>
          <w:sz w:val="22"/>
          <w:szCs w:val="22"/>
          <w:lang w:eastAsia="zh-CN"/>
        </w:rPr>
      </w:pPr>
      <w:r w:rsidRPr="00D14D88">
        <w:rPr>
          <w:rFonts w:cs="Arial"/>
          <w:sz w:val="22"/>
          <w:szCs w:val="22"/>
        </w:rPr>
        <w:t>Title:</w:t>
      </w:r>
      <w:r w:rsidRPr="00D14D88">
        <w:rPr>
          <w:rFonts w:cs="Arial"/>
          <w:sz w:val="22"/>
          <w:szCs w:val="22"/>
        </w:rPr>
        <w:tab/>
      </w:r>
      <w:r w:rsidR="004C1AD9">
        <w:rPr>
          <w:rFonts w:cs="Arial"/>
          <w:sz w:val="22"/>
          <w:szCs w:val="22"/>
        </w:rPr>
        <w:t>Remaining issues</w:t>
      </w:r>
      <w:r w:rsidR="00D61E85" w:rsidRPr="00D14D88">
        <w:rPr>
          <w:rFonts w:cs="Arial"/>
          <w:sz w:val="22"/>
          <w:szCs w:val="22"/>
        </w:rPr>
        <w:t xml:space="preserve"> on SRS enhancement</w:t>
      </w:r>
      <w:bookmarkStart w:id="2" w:name="_GoBack"/>
      <w:bookmarkEnd w:id="2"/>
    </w:p>
    <w:p w14:paraId="546EB34E" w14:textId="6D6925FC" w:rsidR="00D61E85" w:rsidRPr="00D14D88" w:rsidRDefault="002F170A" w:rsidP="002F170A">
      <w:pPr>
        <w:pStyle w:val="a5"/>
        <w:tabs>
          <w:tab w:val="left" w:pos="1800"/>
        </w:tabs>
        <w:rPr>
          <w:rFonts w:eastAsia="宋体" w:cs="Arial"/>
          <w:sz w:val="22"/>
          <w:szCs w:val="22"/>
          <w:lang w:eastAsia="zh-CN"/>
        </w:rPr>
      </w:pPr>
      <w:r w:rsidRPr="00D14D88">
        <w:rPr>
          <w:rFonts w:cs="Arial"/>
          <w:sz w:val="22"/>
          <w:szCs w:val="22"/>
        </w:rPr>
        <w:t>Agenda Item:</w:t>
      </w:r>
      <w:r w:rsidRPr="00D14D88">
        <w:rPr>
          <w:rFonts w:cs="Arial"/>
          <w:sz w:val="22"/>
          <w:szCs w:val="22"/>
        </w:rPr>
        <w:tab/>
      </w:r>
      <w:r w:rsidR="00D61E85" w:rsidRPr="00D14D88">
        <w:rPr>
          <w:rFonts w:cs="Arial"/>
          <w:sz w:val="22"/>
          <w:szCs w:val="22"/>
        </w:rPr>
        <w:t>8.1.3</w:t>
      </w:r>
    </w:p>
    <w:p w14:paraId="21B5826B" w14:textId="463BF362" w:rsidR="002F170A" w:rsidRPr="00D14D88" w:rsidRDefault="002F170A" w:rsidP="002F170A">
      <w:pPr>
        <w:pStyle w:val="a5"/>
        <w:tabs>
          <w:tab w:val="left" w:pos="1800"/>
        </w:tabs>
        <w:rPr>
          <w:rFonts w:eastAsia="宋体" w:cs="Arial"/>
          <w:sz w:val="22"/>
          <w:szCs w:val="22"/>
          <w:lang w:eastAsia="zh-CN"/>
        </w:rPr>
      </w:pPr>
      <w:r w:rsidRPr="00D14D88">
        <w:rPr>
          <w:rFonts w:cs="Arial"/>
          <w:sz w:val="22"/>
          <w:szCs w:val="22"/>
        </w:rPr>
        <w:t>Document for:</w:t>
      </w:r>
      <w:r w:rsidRPr="00D14D88">
        <w:rPr>
          <w:rFonts w:cs="Arial"/>
          <w:sz w:val="22"/>
          <w:szCs w:val="22"/>
        </w:rPr>
        <w:tab/>
        <w:t>Discussion</w:t>
      </w:r>
      <w:r w:rsidRPr="00D14D88">
        <w:rPr>
          <w:rFonts w:eastAsia="宋体" w:cs="Arial"/>
          <w:sz w:val="22"/>
          <w:szCs w:val="22"/>
          <w:lang w:eastAsia="zh-CN"/>
        </w:rPr>
        <w:t xml:space="preserve"> and Decision</w:t>
      </w:r>
    </w:p>
    <w:p w14:paraId="71A4B470" w14:textId="6B71190A" w:rsidR="00D61E85" w:rsidRPr="00D14D88" w:rsidRDefault="00D61E85" w:rsidP="00D61E85">
      <w:pPr>
        <w:pStyle w:val="title1"/>
        <w:rPr>
          <w:rFonts w:cs="Arial"/>
        </w:rPr>
      </w:pPr>
      <w:r w:rsidRPr="00D14D88">
        <w:rPr>
          <w:rFonts w:cs="Arial"/>
        </w:rPr>
        <w:t>Introductions</w:t>
      </w:r>
    </w:p>
    <w:p w14:paraId="211CF3A0" w14:textId="05A8C940" w:rsidR="00224A9A" w:rsidRPr="002A2F0E" w:rsidRDefault="00224A9A" w:rsidP="00224A9A">
      <w:pPr>
        <w:rPr>
          <w:rFonts w:eastAsia="宋体"/>
          <w:lang w:val="en-GB" w:eastAsia="zh-CN"/>
        </w:rPr>
      </w:pPr>
      <w:r w:rsidRPr="002A2F0E">
        <w:rPr>
          <w:rFonts w:eastAsia="宋体"/>
          <w:lang w:val="en-GB" w:eastAsia="zh-CN"/>
        </w:rPr>
        <w:t>In RAN#86 meeting, WID [1] on further enhancement of NR MIMO was approved which includes enhancement on SRS, which is copied below for reference.</w:t>
      </w:r>
    </w:p>
    <w:p w14:paraId="6EBB175D" w14:textId="77777777" w:rsidR="00224A9A" w:rsidRPr="002A2F0E" w:rsidRDefault="00224A9A" w:rsidP="00224A9A">
      <w:pPr>
        <w:rPr>
          <w:i/>
        </w:rPr>
      </w:pPr>
      <w:r w:rsidRPr="002A2F0E">
        <w:rPr>
          <w:i/>
        </w:rPr>
        <w:t>Enhancement on SRS, targeting both FR1 and FR2:</w:t>
      </w:r>
    </w:p>
    <w:p w14:paraId="1A7C4D9D" w14:textId="6CB0CF22" w:rsidR="00224A9A" w:rsidRPr="002A2F0E" w:rsidRDefault="00224A9A" w:rsidP="00224A9A">
      <w:pPr>
        <w:ind w:leftChars="100" w:left="200"/>
        <w:rPr>
          <w:i/>
        </w:rPr>
      </w:pPr>
      <w:r w:rsidRPr="002A2F0E">
        <w:rPr>
          <w:i/>
        </w:rPr>
        <w:t>a.</w:t>
      </w:r>
      <w:r w:rsidRPr="002A2F0E">
        <w:rPr>
          <w:i/>
        </w:rPr>
        <w:tab/>
        <w:t>Identify and specify enhancements on aperiodic SRS triggering to facilitate more flexible triggering and/or DCI overhead/usage reduction</w:t>
      </w:r>
    </w:p>
    <w:p w14:paraId="2DBA3935" w14:textId="7AC1F176" w:rsidR="00224A9A" w:rsidRPr="002A2F0E" w:rsidRDefault="00224A9A" w:rsidP="00224A9A">
      <w:pPr>
        <w:ind w:leftChars="100" w:left="200"/>
        <w:rPr>
          <w:i/>
        </w:rPr>
      </w:pPr>
      <w:r w:rsidRPr="002A2F0E">
        <w:rPr>
          <w:i/>
        </w:rPr>
        <w:t>b.</w:t>
      </w:r>
      <w:r w:rsidRPr="002A2F0E">
        <w:rPr>
          <w:i/>
        </w:rPr>
        <w:tab/>
        <w:t xml:space="preserve">Specify SRS switching for up to 8 antennas (e.g., </w:t>
      </w:r>
      <w:proofErr w:type="spellStart"/>
      <w:r w:rsidRPr="002A2F0E">
        <w:rPr>
          <w:i/>
        </w:rPr>
        <w:t>xTyR</w:t>
      </w:r>
      <w:proofErr w:type="spellEnd"/>
      <w:r w:rsidRPr="002A2F0E">
        <w:rPr>
          <w:i/>
        </w:rPr>
        <w:t>, x = {1, 2, 4} and y = {6, 8})</w:t>
      </w:r>
    </w:p>
    <w:p w14:paraId="499CADD8" w14:textId="40EACC1F" w:rsidR="00224A9A" w:rsidRPr="00224A9A" w:rsidRDefault="00224A9A" w:rsidP="00224A9A">
      <w:pPr>
        <w:ind w:leftChars="100" w:left="200"/>
        <w:rPr>
          <w:i/>
        </w:rPr>
      </w:pPr>
      <w:r w:rsidRPr="002A2F0E">
        <w:rPr>
          <w:i/>
        </w:rPr>
        <w:t>c.</w:t>
      </w:r>
      <w:r w:rsidRPr="002A2F0E">
        <w:rPr>
          <w:i/>
        </w:rPr>
        <w:tab/>
        <w:t>Evaluate and, if needed, specify the following mechanism(s) to enhance SRS capacity and/or coverage: SRS time bundling, increased SRS repetition, partial sounding across frequency</w:t>
      </w:r>
    </w:p>
    <w:p w14:paraId="6833DF09" w14:textId="24DB6186" w:rsidR="005673F6" w:rsidRDefault="006E04AB" w:rsidP="00656A51">
      <w:pPr>
        <w:spacing w:before="120"/>
        <w:rPr>
          <w:rFonts w:eastAsiaTheme="minorEastAsia"/>
          <w:szCs w:val="20"/>
        </w:rPr>
      </w:pPr>
      <w:r w:rsidRPr="003B0E22">
        <w:rPr>
          <w:rFonts w:eastAsiaTheme="minorEastAsia"/>
          <w:szCs w:val="20"/>
        </w:rPr>
        <w:t xml:space="preserve">In this contribution, </w:t>
      </w:r>
      <w:r>
        <w:rPr>
          <w:rFonts w:eastAsiaTheme="minorEastAsia"/>
          <w:szCs w:val="20"/>
        </w:rPr>
        <w:t xml:space="preserve">the remaining issues on SRS would be </w:t>
      </w:r>
      <w:r w:rsidRPr="003B0E22">
        <w:rPr>
          <w:rFonts w:eastAsiaTheme="minorEastAsia"/>
          <w:szCs w:val="20"/>
        </w:rPr>
        <w:t xml:space="preserve">further </w:t>
      </w:r>
      <w:r>
        <w:rPr>
          <w:rFonts w:eastAsiaTheme="minorEastAsia" w:hint="eastAsia"/>
          <w:szCs w:val="20"/>
          <w:lang w:eastAsia="zh-CN"/>
        </w:rPr>
        <w:t>dis</w:t>
      </w:r>
      <w:r>
        <w:rPr>
          <w:rFonts w:eastAsiaTheme="minorEastAsia"/>
          <w:szCs w:val="20"/>
        </w:rPr>
        <w:t xml:space="preserve">cussed to complete the specification, mainly including </w:t>
      </w:r>
      <w:r w:rsidR="00656A51">
        <w:rPr>
          <w:rFonts w:eastAsiaTheme="minorEastAsia"/>
          <w:szCs w:val="20"/>
        </w:rPr>
        <w:t>collision handing for aperiodic SRS triggering, antenna switching enhancement and capacity/coverage enhancement</w:t>
      </w:r>
      <w:r>
        <w:rPr>
          <w:rFonts w:eastAsiaTheme="minorEastAsia"/>
          <w:szCs w:val="20"/>
        </w:rPr>
        <w:t xml:space="preserve">. </w:t>
      </w:r>
    </w:p>
    <w:p w14:paraId="72AE0223" w14:textId="6818289B" w:rsidR="005673F6" w:rsidRPr="005673F6" w:rsidRDefault="005673F6" w:rsidP="005673F6">
      <w:pPr>
        <w:pStyle w:val="title1"/>
        <w:rPr>
          <w:rFonts w:cs="Arial"/>
        </w:rPr>
      </w:pPr>
      <w:r>
        <w:rPr>
          <w:rFonts w:cs="Arial"/>
        </w:rPr>
        <w:t>Remaining issues on SRS</w:t>
      </w:r>
      <w:r w:rsidRPr="00F56CD5">
        <w:rPr>
          <w:rFonts w:cs="Arial"/>
        </w:rPr>
        <w:t xml:space="preserve"> switching extension</w:t>
      </w:r>
    </w:p>
    <w:p w14:paraId="77DFCF6F" w14:textId="7BBE34F2" w:rsidR="005673F6" w:rsidRPr="00574252" w:rsidRDefault="005673F6" w:rsidP="005673F6">
      <w:pPr>
        <w:pStyle w:val="title2"/>
        <w:ind w:left="0"/>
        <w:outlineLvl w:val="1"/>
      </w:pPr>
      <w:r w:rsidRPr="00DD7CB2">
        <w:t xml:space="preserve">SRS </w:t>
      </w:r>
      <w:r>
        <w:t>switching enhancement for 1T2R/2T4R</w:t>
      </w:r>
    </w:p>
    <w:p w14:paraId="6025C245" w14:textId="63AF6BE2" w:rsidR="005673F6" w:rsidRPr="00423CC1" w:rsidRDefault="005673F6" w:rsidP="005673F6">
      <w:pPr>
        <w:rPr>
          <w:rFonts w:eastAsiaTheme="minorEastAsia"/>
          <w:lang w:eastAsia="zh-CN"/>
        </w:rPr>
      </w:pPr>
      <w:r w:rsidRPr="00AF68D2">
        <w:rPr>
          <w:noProof/>
          <w:lang w:val="en-GB"/>
        </w:rPr>
        <mc:AlternateContent>
          <mc:Choice Requires="wps">
            <w:drawing>
              <wp:anchor distT="45720" distB="45720" distL="114300" distR="114300" simplePos="0" relativeHeight="251737088" behindDoc="0" locked="0" layoutInCell="1" allowOverlap="1" wp14:anchorId="4A350C76" wp14:editId="44BA1375">
                <wp:simplePos x="0" y="0"/>
                <wp:positionH relativeFrom="margin">
                  <wp:posOffset>20320</wp:posOffset>
                </wp:positionH>
                <wp:positionV relativeFrom="page">
                  <wp:posOffset>6721195</wp:posOffset>
                </wp:positionV>
                <wp:extent cx="5793105" cy="2794000"/>
                <wp:effectExtent l="0" t="0" r="17145" b="2540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794000"/>
                        </a:xfrm>
                        <a:prstGeom prst="rect">
                          <a:avLst/>
                        </a:prstGeom>
                        <a:solidFill>
                          <a:srgbClr val="FFFFFF"/>
                        </a:solidFill>
                        <a:ln w="9525">
                          <a:solidFill>
                            <a:srgbClr val="000000"/>
                          </a:solidFill>
                          <a:miter lim="800000"/>
                          <a:headEnd/>
                          <a:tailEnd/>
                        </a:ln>
                      </wps:spPr>
                      <wps:txbx>
                        <w:txbxContent>
                          <w:p w14:paraId="7A24F74A" w14:textId="77777777" w:rsidR="005673F6" w:rsidRPr="0060548C" w:rsidRDefault="005673F6" w:rsidP="005673F6">
                            <w:r w:rsidRPr="0060548C">
                              <w:rPr>
                                <w:b/>
                                <w:bCs/>
                                <w:highlight w:val="green"/>
                              </w:rPr>
                              <w:t>Agreement</w:t>
                            </w:r>
                          </w:p>
                          <w:p w14:paraId="772FC4E5" w14:textId="77777777" w:rsidR="005673F6" w:rsidRPr="0060548C" w:rsidRDefault="005673F6" w:rsidP="005673F6">
                            <w:r w:rsidRPr="0060548C">
                              <w:t>For antenna switching SRS, support maximum one SRS resource set for periodic SRS and maximum 2 SRS resource sets for semi-persistent SRS. </w:t>
                            </w:r>
                          </w:p>
                          <w:p w14:paraId="7EA17E7F" w14:textId="77777777" w:rsidR="005673F6" w:rsidRPr="0060548C" w:rsidRDefault="005673F6" w:rsidP="005673F6">
                            <w:pPr>
                              <w:widowControl w:val="0"/>
                              <w:numPr>
                                <w:ilvl w:val="0"/>
                                <w:numId w:val="35"/>
                              </w:numPr>
                              <w:adjustRightInd w:val="0"/>
                              <w:snapToGrid w:val="0"/>
                              <w:spacing w:after="0" w:line="400" w:lineRule="atLeast"/>
                            </w:pPr>
                            <w:r w:rsidRPr="0060548C">
                              <w:rPr>
                                <w:lang w:val="en-GB"/>
                              </w:rPr>
                              <w:t>Note: the two SP-SRS resource sets are not activated at the same time</w:t>
                            </w:r>
                          </w:p>
                          <w:p w14:paraId="147ED157" w14:textId="77777777" w:rsidR="005673F6" w:rsidRPr="0060548C" w:rsidRDefault="005673F6" w:rsidP="005673F6">
                            <w:pPr>
                              <w:widowControl w:val="0"/>
                              <w:numPr>
                                <w:ilvl w:val="0"/>
                                <w:numId w:val="36"/>
                              </w:numPr>
                              <w:adjustRightInd w:val="0"/>
                              <w:snapToGrid w:val="0"/>
                              <w:spacing w:after="0" w:line="400" w:lineRule="atLeast"/>
                            </w:pPr>
                            <w:r w:rsidRPr="0060548C">
                              <w:rPr>
                                <w:lang w:val="en-GB"/>
                              </w:rPr>
                              <w:t xml:space="preserve">For </w:t>
                            </w:r>
                            <w:proofErr w:type="spellStart"/>
                            <w:r w:rsidRPr="0060548C">
                              <w:rPr>
                                <w:lang w:val="en-GB"/>
                              </w:rPr>
                              <w:t>xTyR</w:t>
                            </w:r>
                            <w:proofErr w:type="spellEnd"/>
                            <w:r w:rsidRPr="0060548C">
                              <w:rPr>
                                <w:lang w:val="en-GB"/>
                              </w:rPr>
                              <w:t xml:space="preserve"> where y&gt;4, if UE does NOT support this feature, support maximum one SRS resource set for periodic SRS and maximum one SRS resource set for semi-persistent SRS</w:t>
                            </w:r>
                          </w:p>
                          <w:p w14:paraId="6031AC2D" w14:textId="77777777" w:rsidR="005673F6" w:rsidRPr="0060548C" w:rsidRDefault="005673F6" w:rsidP="005673F6">
                            <w:pPr>
                              <w:widowControl w:val="0"/>
                              <w:numPr>
                                <w:ilvl w:val="0"/>
                                <w:numId w:val="37"/>
                              </w:numPr>
                              <w:adjustRightInd w:val="0"/>
                              <w:snapToGrid w:val="0"/>
                              <w:spacing w:after="0" w:line="400" w:lineRule="atLeast"/>
                            </w:pPr>
                            <w:r w:rsidRPr="0060548C">
                              <w:rPr>
                                <w:lang w:val="en-GB"/>
                              </w:rPr>
                              <w:t xml:space="preserve">Applies for all supported </w:t>
                            </w:r>
                            <w:proofErr w:type="spellStart"/>
                            <w:r w:rsidRPr="0060548C">
                              <w:rPr>
                                <w:lang w:val="en-GB"/>
                              </w:rPr>
                              <w:t>xTyR</w:t>
                            </w:r>
                            <w:proofErr w:type="spellEnd"/>
                            <w:r w:rsidRPr="0060548C">
                              <w:rPr>
                                <w:lang w:val="en-GB"/>
                              </w:rPr>
                              <w:t xml:space="preserve"> where y&lt;=8</w:t>
                            </w:r>
                          </w:p>
                          <w:p w14:paraId="6CA735AD" w14:textId="77777777" w:rsidR="005673F6" w:rsidRPr="0060548C" w:rsidRDefault="005673F6" w:rsidP="005673F6">
                            <w:pPr>
                              <w:widowControl w:val="0"/>
                              <w:numPr>
                                <w:ilvl w:val="0"/>
                                <w:numId w:val="37"/>
                              </w:numPr>
                              <w:adjustRightInd w:val="0"/>
                              <w:snapToGrid w:val="0"/>
                              <w:spacing w:after="0" w:line="400" w:lineRule="atLeast"/>
                            </w:pPr>
                            <w:r w:rsidRPr="0060548C">
                              <w:rPr>
                                <w:lang w:val="en-GB"/>
                              </w:rPr>
                              <w:t xml:space="preserve">For each </w:t>
                            </w:r>
                            <w:proofErr w:type="spellStart"/>
                            <w:r w:rsidRPr="0060548C">
                              <w:rPr>
                                <w:lang w:val="en-GB"/>
                              </w:rPr>
                              <w:t>xTyR</w:t>
                            </w:r>
                            <w:proofErr w:type="spellEnd"/>
                            <w:r w:rsidRPr="0060548C">
                              <w:rPr>
                                <w:lang w:val="en-GB"/>
                              </w:rPr>
                              <w:t xml:space="preserve"> antenna switching (except for 4T6R if supported), each periodic or semi-persistent resource set contains y/x resources.</w:t>
                            </w:r>
                            <w:r w:rsidRPr="0060548C">
                              <w:t> </w:t>
                            </w:r>
                          </w:p>
                          <w:p w14:paraId="65C32D4C" w14:textId="77777777" w:rsidR="005673F6" w:rsidRPr="0060548C" w:rsidRDefault="005673F6" w:rsidP="005673F6">
                            <w:r w:rsidRPr="0060548C">
                              <w:rPr>
                                <w:lang w:val="en-GB"/>
                              </w:rPr>
                              <w:t>This feature is UE optional: For UEs that do not support this feature, follow Rel-15 on the number of resource sets for periodic and semi-persistent SRS</w:t>
                            </w:r>
                          </w:p>
                          <w:p w14:paraId="0BADBBC4" w14:textId="77777777" w:rsidR="005673F6" w:rsidRPr="0060548C" w:rsidRDefault="005673F6" w:rsidP="005673F6">
                            <w:pPr>
                              <w:spacing w:beforeLines="50" w:before="120"/>
                              <w:rPr>
                                <w:rFonts w:eastAsiaTheme="minorEastAsia"/>
                                <w:color w:val="000000"/>
                                <w:lang w:eastAsia="zh-CN"/>
                              </w:rPr>
                            </w:pPr>
                            <w:r w:rsidRPr="0060548C">
                              <w:rPr>
                                <w:rFonts w:eastAsiaTheme="minorEastAsia"/>
                                <w:color w:val="000000"/>
                                <w:lang w:eastAsia="zh-CN"/>
                              </w:rPr>
                              <w:t>Additionally, it was agreed to enhance the number of max SRS sets for periodic SRS and semi-persistent SRS.</w:t>
                            </w:r>
                          </w:p>
                          <w:p w14:paraId="23090B0C" w14:textId="77777777" w:rsidR="005673F6" w:rsidRPr="008235FB" w:rsidRDefault="005673F6" w:rsidP="005673F6">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350C76" id="_x0000_t202" coordsize="21600,21600" o:spt="202" path="m,l,21600r21600,l21600,xe">
                <v:stroke joinstyle="miter"/>
                <v:path gradientshapeok="t" o:connecttype="rect"/>
              </v:shapetype>
              <v:shape id="Text Box 2" o:spid="_x0000_s1026" type="#_x0000_t202" style="position:absolute;left:0;text-align:left;margin-left:1.6pt;margin-top:529.25pt;width:456.15pt;height:220pt;z-index:251737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">
                <v:textbox>
                  <w:txbxContent>
                    <w:p w14:paraId="7A24F74A" w14:textId="77777777" w:rsidR="005673F6" w:rsidRPr="0060548C" w:rsidRDefault="005673F6" w:rsidP="005673F6">
                      <w:r w:rsidRPr="0060548C">
                        <w:rPr>
                          <w:b/>
                          <w:bCs/>
                          <w:highlight w:val="green"/>
                        </w:rPr>
                        <w:t>Agreement</w:t>
                      </w:r>
                    </w:p>
                    <w:p w14:paraId="772FC4E5" w14:textId="77777777" w:rsidR="005673F6" w:rsidRPr="0060548C" w:rsidRDefault="005673F6" w:rsidP="005673F6">
                      <w:r w:rsidRPr="0060548C">
                        <w:t>For antenna switching SRS, support maximum one SRS resource set for periodic SRS and maximum 2 SRS resource sets for semi-persistent SRS. </w:t>
                      </w:r>
                    </w:p>
                    <w:p w14:paraId="7EA17E7F" w14:textId="77777777" w:rsidR="005673F6" w:rsidRPr="0060548C" w:rsidRDefault="005673F6" w:rsidP="005673F6">
                      <w:pPr>
                        <w:widowControl w:val="0"/>
                        <w:numPr>
                          <w:ilvl w:val="0"/>
                          <w:numId w:val="35"/>
                        </w:numPr>
                        <w:adjustRightInd w:val="0"/>
                        <w:snapToGrid w:val="0"/>
                        <w:spacing w:after="0" w:line="400" w:lineRule="atLeast"/>
                      </w:pPr>
                      <w:r w:rsidRPr="0060548C">
                        <w:rPr>
                          <w:lang w:val="en-GB"/>
                        </w:rPr>
                        <w:t>Note: the two SP-SRS resource sets are not activated at the same time</w:t>
                      </w:r>
                    </w:p>
                    <w:p w14:paraId="147ED157" w14:textId="77777777" w:rsidR="005673F6" w:rsidRPr="0060548C" w:rsidRDefault="005673F6" w:rsidP="005673F6">
                      <w:pPr>
                        <w:widowControl w:val="0"/>
                        <w:numPr>
                          <w:ilvl w:val="0"/>
                          <w:numId w:val="36"/>
                        </w:numPr>
                        <w:adjustRightInd w:val="0"/>
                        <w:snapToGrid w:val="0"/>
                        <w:spacing w:after="0" w:line="400" w:lineRule="atLeast"/>
                      </w:pPr>
                      <w:r w:rsidRPr="0060548C">
                        <w:rPr>
                          <w:lang w:val="en-GB"/>
                        </w:rPr>
                        <w:t xml:space="preserve">For </w:t>
                      </w:r>
                      <w:proofErr w:type="spellStart"/>
                      <w:r w:rsidRPr="0060548C">
                        <w:rPr>
                          <w:lang w:val="en-GB"/>
                        </w:rPr>
                        <w:t>xTyR</w:t>
                      </w:r>
                      <w:proofErr w:type="spellEnd"/>
                      <w:r w:rsidRPr="0060548C">
                        <w:rPr>
                          <w:lang w:val="en-GB"/>
                        </w:rPr>
                        <w:t xml:space="preserve"> where y&gt;4, if UE does NOT support this feature, support maximum one SRS resource set for periodic SRS and maximum one SRS resource set for semi-persistent SRS</w:t>
                      </w:r>
                    </w:p>
                    <w:p w14:paraId="6031AC2D" w14:textId="77777777" w:rsidR="005673F6" w:rsidRPr="0060548C" w:rsidRDefault="005673F6" w:rsidP="005673F6">
                      <w:pPr>
                        <w:widowControl w:val="0"/>
                        <w:numPr>
                          <w:ilvl w:val="0"/>
                          <w:numId w:val="37"/>
                        </w:numPr>
                        <w:adjustRightInd w:val="0"/>
                        <w:snapToGrid w:val="0"/>
                        <w:spacing w:after="0" w:line="400" w:lineRule="atLeast"/>
                      </w:pPr>
                      <w:r w:rsidRPr="0060548C">
                        <w:rPr>
                          <w:lang w:val="en-GB"/>
                        </w:rPr>
                        <w:t xml:space="preserve">Applies for all supported </w:t>
                      </w:r>
                      <w:proofErr w:type="spellStart"/>
                      <w:r w:rsidRPr="0060548C">
                        <w:rPr>
                          <w:lang w:val="en-GB"/>
                        </w:rPr>
                        <w:t>xTyR</w:t>
                      </w:r>
                      <w:proofErr w:type="spellEnd"/>
                      <w:r w:rsidRPr="0060548C">
                        <w:rPr>
                          <w:lang w:val="en-GB"/>
                        </w:rPr>
                        <w:t xml:space="preserve"> where y&lt;=8</w:t>
                      </w:r>
                    </w:p>
                    <w:p w14:paraId="6CA735AD" w14:textId="77777777" w:rsidR="005673F6" w:rsidRPr="0060548C" w:rsidRDefault="005673F6" w:rsidP="005673F6">
                      <w:pPr>
                        <w:widowControl w:val="0"/>
                        <w:numPr>
                          <w:ilvl w:val="0"/>
                          <w:numId w:val="37"/>
                        </w:numPr>
                        <w:adjustRightInd w:val="0"/>
                        <w:snapToGrid w:val="0"/>
                        <w:spacing w:after="0" w:line="400" w:lineRule="atLeast"/>
                      </w:pPr>
                      <w:r w:rsidRPr="0060548C">
                        <w:rPr>
                          <w:lang w:val="en-GB"/>
                        </w:rPr>
                        <w:t xml:space="preserve">For each </w:t>
                      </w:r>
                      <w:proofErr w:type="spellStart"/>
                      <w:r w:rsidRPr="0060548C">
                        <w:rPr>
                          <w:lang w:val="en-GB"/>
                        </w:rPr>
                        <w:t>xTyR</w:t>
                      </w:r>
                      <w:proofErr w:type="spellEnd"/>
                      <w:r w:rsidRPr="0060548C">
                        <w:rPr>
                          <w:lang w:val="en-GB"/>
                        </w:rPr>
                        <w:t xml:space="preserve"> antenna switching (except for 4T6R if supported), each periodic or semi-persistent resource set contains y/x resources.</w:t>
                      </w:r>
                      <w:r w:rsidRPr="0060548C">
                        <w:t> </w:t>
                      </w:r>
                    </w:p>
                    <w:p w14:paraId="65C32D4C" w14:textId="77777777" w:rsidR="005673F6" w:rsidRPr="0060548C" w:rsidRDefault="005673F6" w:rsidP="005673F6">
                      <w:r w:rsidRPr="0060548C">
                        <w:rPr>
                          <w:lang w:val="en-GB"/>
                        </w:rPr>
                        <w:t>This feature is UE optional: For UEs that do not support this feature, follow Rel-15 on the number of resource sets for periodic and semi-persistent SRS</w:t>
                      </w:r>
                    </w:p>
                    <w:p w14:paraId="0BADBBC4" w14:textId="77777777" w:rsidR="005673F6" w:rsidRPr="0060548C" w:rsidRDefault="005673F6" w:rsidP="005673F6">
                      <w:pPr>
                        <w:spacing w:beforeLines="50" w:before="120"/>
                        <w:rPr>
                          <w:rFonts w:eastAsiaTheme="minorEastAsia"/>
                          <w:color w:val="000000"/>
                          <w:lang w:eastAsia="zh-CN"/>
                        </w:rPr>
                      </w:pPr>
                      <w:r w:rsidRPr="0060548C">
                        <w:rPr>
                          <w:rFonts w:eastAsiaTheme="minorEastAsia"/>
                          <w:color w:val="000000"/>
                          <w:lang w:eastAsia="zh-CN"/>
                        </w:rPr>
                        <w:t>Additionally, it was agreed to enhance the number of max SRS sets for periodic SRS and semi-persistent SRS.</w:t>
                      </w:r>
                    </w:p>
                    <w:p w14:paraId="23090B0C" w14:textId="77777777" w:rsidR="005673F6" w:rsidRPr="008235FB" w:rsidRDefault="005673F6" w:rsidP="005673F6">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736064" behindDoc="0" locked="0" layoutInCell="1" allowOverlap="1" wp14:anchorId="5D4B386F" wp14:editId="3C302FCA">
                <wp:simplePos x="0" y="0"/>
                <wp:positionH relativeFrom="margin">
                  <wp:posOffset>20320</wp:posOffset>
                </wp:positionH>
                <wp:positionV relativeFrom="page">
                  <wp:posOffset>5814034</wp:posOffset>
                </wp:positionV>
                <wp:extent cx="5793105" cy="760730"/>
                <wp:effectExtent l="0" t="0" r="17145" b="2032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760730"/>
                        </a:xfrm>
                        <a:prstGeom prst="rect">
                          <a:avLst/>
                        </a:prstGeom>
                        <a:solidFill>
                          <a:srgbClr val="FFFFFF"/>
                        </a:solidFill>
                        <a:ln w="9525">
                          <a:solidFill>
                            <a:srgbClr val="000000"/>
                          </a:solidFill>
                          <a:miter lim="800000"/>
                          <a:headEnd/>
                          <a:tailEnd/>
                        </a:ln>
                      </wps:spPr>
                      <wps:txbx>
                        <w:txbxContent>
                          <w:p w14:paraId="2CF991B8" w14:textId="77777777" w:rsidR="005673F6" w:rsidRDefault="005673F6" w:rsidP="005673F6">
                            <w:pPr>
                              <w:widowControl w:val="0"/>
                              <w:adjustRightInd w:val="0"/>
                              <w:snapToGrid w:val="0"/>
                              <w:spacing w:after="0"/>
                              <w:rPr>
                                <w:rFonts w:eastAsia="微软雅黑"/>
                              </w:rPr>
                            </w:pPr>
                            <w:r w:rsidRPr="002406F7">
                              <w:rPr>
                                <w:rFonts w:eastAsia="微软雅黑"/>
                                <w:highlight w:val="green"/>
                              </w:rPr>
                              <w:t>Agreement:</w:t>
                            </w:r>
                          </w:p>
                          <w:p w14:paraId="7D5808D2" w14:textId="77777777" w:rsidR="005673F6" w:rsidRPr="00862B4B" w:rsidRDefault="005673F6" w:rsidP="005673F6">
                            <w:pPr>
                              <w:widowControl w:val="0"/>
                              <w:adjustRightInd w:val="0"/>
                              <w:snapToGrid w:val="0"/>
                              <w:spacing w:after="0"/>
                              <w:rPr>
                                <w:rFonts w:eastAsia="微软雅黑"/>
                              </w:rPr>
                            </w:pPr>
                            <w:r w:rsidRPr="00862B4B">
                              <w:rPr>
                                <w:rFonts w:eastAsia="微软雅黑"/>
                              </w:rPr>
                              <w:t xml:space="preserve">For extension of </w:t>
                            </w:r>
                            <w:r w:rsidRPr="00862B4B">
                              <w:rPr>
                                <w:rFonts w:eastAsia="微软雅黑" w:hint="eastAsia"/>
                              </w:rPr>
                              <w:t>aperiodic</w:t>
                            </w:r>
                            <w:r w:rsidRPr="00862B4B">
                              <w:rPr>
                                <w:rFonts w:eastAsia="微软雅黑"/>
                              </w:rPr>
                              <w:t xml:space="preserve"> antenna switching SRS configurations for &lt;=4Rx, support N=4 for 1T4R and N=2 for 1T2R/2T4R.</w:t>
                            </w:r>
                          </w:p>
                          <w:p w14:paraId="35575D58" w14:textId="77777777" w:rsidR="005673F6" w:rsidRPr="00862B4B" w:rsidRDefault="005673F6" w:rsidP="005673F6">
                            <w:pPr>
                              <w:pStyle w:val="af2"/>
                              <w:numPr>
                                <w:ilvl w:val="0"/>
                                <w:numId w:val="30"/>
                              </w:numPr>
                              <w:adjustRightInd w:val="0"/>
                              <w:snapToGrid w:val="0"/>
                              <w:spacing w:after="0"/>
                              <w:ind w:firstLineChars="0"/>
                              <w:rPr>
                                <w:rFonts w:eastAsia="Malgun Gothic"/>
                              </w:rPr>
                            </w:pPr>
                            <w:r w:rsidRPr="00862B4B">
                              <w:rPr>
                                <w:rFonts w:eastAsia="Malgun Gothic" w:hint="eastAsia"/>
                              </w:rPr>
                              <w:t>T</w:t>
                            </w:r>
                            <w:r w:rsidRPr="00862B4B">
                              <w:rPr>
                                <w:rFonts w:eastAsia="Malgun Gothic"/>
                              </w:rPr>
                              <w:t>he above extension is UE optional</w:t>
                            </w:r>
                          </w:p>
                          <w:p w14:paraId="73A4D8F3" w14:textId="77777777" w:rsidR="005673F6" w:rsidRPr="0060548C" w:rsidRDefault="005673F6" w:rsidP="005673F6">
                            <w:pPr>
                              <w:spacing w:beforeLines="50" w:before="120"/>
                              <w:rPr>
                                <w:rFonts w:eastAsiaTheme="minorEastAsia"/>
                                <w:color w:val="000000"/>
                                <w:lang w:eastAsia="zh-CN"/>
                              </w:rPr>
                            </w:pPr>
                            <w:r w:rsidRPr="0060548C">
                              <w:rPr>
                                <w:rFonts w:eastAsiaTheme="minorEastAsia"/>
                                <w:color w:val="000000"/>
                                <w:lang w:eastAsia="zh-CN"/>
                              </w:rPr>
                              <w:t>Additionally, it was agreed to enhance the number of max SRS sets for periodic SRS and semi-persistent SRS.</w:t>
                            </w:r>
                          </w:p>
                          <w:p w14:paraId="1623D645" w14:textId="77777777" w:rsidR="005673F6" w:rsidRPr="008235FB" w:rsidRDefault="005673F6" w:rsidP="005673F6">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4B386F" id="_x0000_s1027" type="#_x0000_t202" style="position:absolute;left:0;text-align:left;margin-left:1.6pt;margin-top:457.8pt;width:456.15pt;height:59.9pt;z-index:2517360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">
                <v:textbox>
                  <w:txbxContent>
                    <w:p w14:paraId="2CF991B8" w14:textId="77777777" w:rsidR="005673F6" w:rsidRDefault="005673F6" w:rsidP="005673F6">
                      <w:pPr>
                        <w:widowControl w:val="0"/>
                        <w:adjustRightInd w:val="0"/>
                        <w:snapToGrid w:val="0"/>
                        <w:spacing w:after="0"/>
                        <w:rPr>
                          <w:rFonts w:eastAsia="微软雅黑"/>
                        </w:rPr>
                      </w:pPr>
                      <w:r w:rsidRPr="002406F7">
                        <w:rPr>
                          <w:rFonts w:eastAsia="微软雅黑"/>
                          <w:highlight w:val="green"/>
                        </w:rPr>
                        <w:t>Agreement:</w:t>
                      </w:r>
                    </w:p>
                    <w:p w14:paraId="7D5808D2" w14:textId="77777777" w:rsidR="005673F6" w:rsidRPr="00862B4B" w:rsidRDefault="005673F6" w:rsidP="005673F6">
                      <w:pPr>
                        <w:widowControl w:val="0"/>
                        <w:adjustRightInd w:val="0"/>
                        <w:snapToGrid w:val="0"/>
                        <w:spacing w:after="0"/>
                        <w:rPr>
                          <w:rFonts w:eastAsia="微软雅黑"/>
                        </w:rPr>
                      </w:pPr>
                      <w:r w:rsidRPr="00862B4B">
                        <w:rPr>
                          <w:rFonts w:eastAsia="微软雅黑"/>
                        </w:rPr>
                        <w:t xml:space="preserve">For extension of </w:t>
                      </w:r>
                      <w:r w:rsidRPr="00862B4B">
                        <w:rPr>
                          <w:rFonts w:eastAsia="微软雅黑" w:hint="eastAsia"/>
                        </w:rPr>
                        <w:t>aperiodic</w:t>
                      </w:r>
                      <w:r w:rsidRPr="00862B4B">
                        <w:rPr>
                          <w:rFonts w:eastAsia="微软雅黑"/>
                        </w:rPr>
                        <w:t xml:space="preserve"> antenna switching SRS configurations for &lt;=4Rx, support N=4 for 1T4R and N=2 for 1T2R/2T4R.</w:t>
                      </w:r>
                    </w:p>
                    <w:p w14:paraId="35575D58" w14:textId="77777777" w:rsidR="005673F6" w:rsidRPr="00862B4B" w:rsidRDefault="005673F6" w:rsidP="005673F6">
                      <w:pPr>
                        <w:pStyle w:val="af2"/>
                        <w:numPr>
                          <w:ilvl w:val="0"/>
                          <w:numId w:val="30"/>
                        </w:numPr>
                        <w:adjustRightInd w:val="0"/>
                        <w:snapToGrid w:val="0"/>
                        <w:spacing w:after="0"/>
                        <w:ind w:firstLineChars="0"/>
                        <w:rPr>
                          <w:rFonts w:eastAsia="Malgun Gothic"/>
                        </w:rPr>
                      </w:pPr>
                      <w:r w:rsidRPr="00862B4B">
                        <w:rPr>
                          <w:rFonts w:eastAsia="Malgun Gothic" w:hint="eastAsia"/>
                        </w:rPr>
                        <w:t>T</w:t>
                      </w:r>
                      <w:r w:rsidRPr="00862B4B">
                        <w:rPr>
                          <w:rFonts w:eastAsia="Malgun Gothic"/>
                        </w:rPr>
                        <w:t>he above extension is UE optional</w:t>
                      </w:r>
                    </w:p>
                    <w:p w14:paraId="73A4D8F3" w14:textId="77777777" w:rsidR="005673F6" w:rsidRPr="0060548C" w:rsidRDefault="005673F6" w:rsidP="005673F6">
                      <w:pPr>
                        <w:spacing w:beforeLines="50" w:before="120"/>
                        <w:rPr>
                          <w:rFonts w:eastAsiaTheme="minorEastAsia"/>
                          <w:color w:val="000000"/>
                          <w:lang w:eastAsia="zh-CN"/>
                        </w:rPr>
                      </w:pPr>
                      <w:r w:rsidRPr="0060548C">
                        <w:rPr>
                          <w:rFonts w:eastAsiaTheme="minorEastAsia"/>
                          <w:color w:val="000000"/>
                          <w:lang w:eastAsia="zh-CN"/>
                        </w:rPr>
                        <w:t>Additionally, it was agreed to enhance the number of max SRS sets for periodic SRS and semi-persistent SRS.</w:t>
                      </w:r>
                    </w:p>
                    <w:p w14:paraId="1623D645" w14:textId="77777777" w:rsidR="005673F6" w:rsidRPr="008235FB" w:rsidRDefault="005673F6" w:rsidP="005673F6">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Pr>
          <w:rFonts w:eastAsiaTheme="minorEastAsia" w:hint="eastAsia"/>
          <w:lang w:eastAsia="zh-CN"/>
        </w:rPr>
        <w:t>T</w:t>
      </w:r>
      <w:r>
        <w:rPr>
          <w:rFonts w:eastAsiaTheme="minorEastAsia"/>
          <w:lang w:eastAsia="zh-CN"/>
        </w:rPr>
        <w:t>wo agreements related to 1T2R/2T4R antenna switching enhancement</w:t>
      </w:r>
      <w:r w:rsidRPr="00423CC1">
        <w:rPr>
          <w:rFonts w:eastAsiaTheme="minorEastAsia"/>
          <w:lang w:eastAsia="zh-CN"/>
        </w:rPr>
        <w:t xml:space="preserve"> </w:t>
      </w:r>
      <w:r>
        <w:rPr>
          <w:rFonts w:eastAsiaTheme="minorEastAsia"/>
          <w:lang w:eastAsia="zh-CN"/>
        </w:rPr>
        <w:t>w</w:t>
      </w:r>
      <w:r w:rsidR="00AE4DE0">
        <w:rPr>
          <w:rFonts w:eastAsiaTheme="minorEastAsia"/>
          <w:lang w:eastAsia="zh-CN"/>
        </w:rPr>
        <w:t>ere</w:t>
      </w:r>
      <w:r>
        <w:rPr>
          <w:rFonts w:eastAsiaTheme="minorEastAsia"/>
          <w:lang w:eastAsia="zh-CN"/>
        </w:rPr>
        <w:t xml:space="preserve"> agreed as below:</w:t>
      </w:r>
    </w:p>
    <w:p w14:paraId="239AAF1A" w14:textId="276DD0AB" w:rsidR="005673F6" w:rsidRDefault="005673F6" w:rsidP="005673F6">
      <w:pPr>
        <w:spacing w:beforeLines="50" w:before="120"/>
        <w:rPr>
          <w:rFonts w:eastAsiaTheme="minorEastAsia"/>
          <w:color w:val="000000"/>
          <w:lang w:eastAsia="zh-CN"/>
        </w:rPr>
      </w:pPr>
      <w:r w:rsidRPr="0060548C">
        <w:rPr>
          <w:rFonts w:eastAsiaTheme="minorEastAsia"/>
          <w:color w:val="000000"/>
          <w:lang w:eastAsia="zh-CN"/>
        </w:rPr>
        <w:lastRenderedPageBreak/>
        <w:t>Thus, based on</w:t>
      </w:r>
      <w:r>
        <w:rPr>
          <w:rFonts w:eastAsiaTheme="minorEastAsia"/>
          <w:color w:val="000000"/>
          <w:lang w:eastAsia="zh-CN"/>
        </w:rPr>
        <w:t xml:space="preserve"> the</w:t>
      </w:r>
      <w:r w:rsidRPr="0060548C">
        <w:rPr>
          <w:rFonts w:eastAsiaTheme="minorEastAsia"/>
          <w:color w:val="000000"/>
          <w:lang w:eastAsia="zh-CN"/>
        </w:rPr>
        <w:t xml:space="preserve"> above two agreements</w:t>
      </w:r>
      <w:r>
        <w:rPr>
          <w:rFonts w:eastAsiaTheme="minorEastAsia"/>
          <w:color w:val="000000"/>
          <w:lang w:eastAsia="zh-CN"/>
        </w:rPr>
        <w:t xml:space="preserve"> which indicates two separate features</w:t>
      </w:r>
      <w:r w:rsidRPr="0060548C">
        <w:rPr>
          <w:rFonts w:eastAsiaTheme="minorEastAsia"/>
          <w:color w:val="000000"/>
          <w:lang w:eastAsia="zh-CN"/>
        </w:rPr>
        <w:t xml:space="preserve">, </w:t>
      </w:r>
      <w:r>
        <w:rPr>
          <w:rFonts w:eastAsiaTheme="minorEastAsia"/>
          <w:color w:val="000000"/>
          <w:lang w:eastAsia="zh-CN"/>
        </w:rPr>
        <w:t>we have four possible combinations between feature A (extension of aperiodic antenna switching SRS configurations for &lt;=4Rx) and feature B (</w:t>
      </w:r>
      <w:r>
        <w:rPr>
          <w:rFonts w:eastAsiaTheme="minorEastAsia" w:hint="eastAsia"/>
          <w:color w:val="000000"/>
          <w:lang w:eastAsia="zh-CN"/>
        </w:rPr>
        <w:t>ex</w:t>
      </w:r>
      <w:r>
        <w:rPr>
          <w:rFonts w:eastAsiaTheme="minorEastAsia"/>
          <w:color w:val="000000"/>
          <w:lang w:eastAsia="zh-CN"/>
        </w:rPr>
        <w:t xml:space="preserve">tension of periodic and semi-persistent SRS), </w:t>
      </w:r>
    </w:p>
    <w:p w14:paraId="003C50B7" w14:textId="46BFAFC7" w:rsidR="005673F6" w:rsidRDefault="005673F6" w:rsidP="005673F6">
      <w:pPr>
        <w:pStyle w:val="af2"/>
        <w:widowControl/>
        <w:numPr>
          <w:ilvl w:val="0"/>
          <w:numId w:val="38"/>
        </w:numPr>
        <w:spacing w:beforeLines="50" w:before="120"/>
        <w:ind w:firstLineChars="0"/>
        <w:contextualSpacing/>
        <w:rPr>
          <w:rFonts w:eastAsiaTheme="minorEastAsia"/>
          <w:color w:val="000000"/>
        </w:rPr>
      </w:pPr>
      <w:r>
        <w:rPr>
          <w:rFonts w:eastAsiaTheme="minorEastAsia"/>
          <w:color w:val="000000"/>
        </w:rPr>
        <w:t xml:space="preserve">Combination 1: {not </w:t>
      </w:r>
      <w:r w:rsidRPr="00780A6D">
        <w:rPr>
          <w:rFonts w:eastAsiaTheme="minorEastAsia" w:hint="eastAsia"/>
          <w:color w:val="000000"/>
        </w:rPr>
        <w:t>support</w:t>
      </w:r>
      <w:r w:rsidRPr="00780A6D">
        <w:rPr>
          <w:rFonts w:eastAsiaTheme="minorEastAsia"/>
          <w:color w:val="000000"/>
        </w:rPr>
        <w:t xml:space="preserve"> feature A</w:t>
      </w:r>
      <w:r>
        <w:rPr>
          <w:rFonts w:eastAsiaTheme="minorEastAsia"/>
          <w:color w:val="000000"/>
        </w:rPr>
        <w:t xml:space="preserve">, not </w:t>
      </w:r>
      <w:r w:rsidRPr="00780A6D">
        <w:rPr>
          <w:rFonts w:eastAsiaTheme="minorEastAsia"/>
          <w:color w:val="000000"/>
        </w:rPr>
        <w:t xml:space="preserve">support </w:t>
      </w:r>
      <w:r>
        <w:rPr>
          <w:rFonts w:eastAsiaTheme="minorEastAsia"/>
          <w:color w:val="000000"/>
        </w:rPr>
        <w:t>feature B}</w:t>
      </w:r>
    </w:p>
    <w:p w14:paraId="24F12EE9" w14:textId="39B5BA08" w:rsidR="005673F6" w:rsidRDefault="005673F6" w:rsidP="005673F6">
      <w:pPr>
        <w:pStyle w:val="af2"/>
        <w:widowControl/>
        <w:numPr>
          <w:ilvl w:val="0"/>
          <w:numId w:val="38"/>
        </w:numPr>
        <w:spacing w:beforeLines="50" w:before="120"/>
        <w:ind w:firstLineChars="0"/>
        <w:contextualSpacing/>
        <w:rPr>
          <w:rFonts w:eastAsiaTheme="minorEastAsia"/>
          <w:color w:val="000000"/>
        </w:rPr>
      </w:pPr>
      <w:r>
        <w:rPr>
          <w:rFonts w:eastAsiaTheme="minorEastAsia"/>
          <w:color w:val="000000"/>
        </w:rPr>
        <w:t>Combination 2: {support</w:t>
      </w:r>
      <w:r w:rsidRPr="00780A6D">
        <w:rPr>
          <w:rFonts w:eastAsiaTheme="minorEastAsia"/>
          <w:color w:val="000000"/>
        </w:rPr>
        <w:t xml:space="preserve"> feature A</w:t>
      </w:r>
      <w:r>
        <w:rPr>
          <w:rFonts w:eastAsiaTheme="minorEastAsia"/>
          <w:color w:val="000000"/>
        </w:rPr>
        <w:t xml:space="preserve">, </w:t>
      </w:r>
      <w:r w:rsidRPr="00780A6D">
        <w:rPr>
          <w:rFonts w:eastAsiaTheme="minorEastAsia"/>
          <w:color w:val="000000"/>
        </w:rPr>
        <w:t xml:space="preserve">support </w:t>
      </w:r>
      <w:r>
        <w:rPr>
          <w:rFonts w:eastAsiaTheme="minorEastAsia"/>
          <w:color w:val="000000"/>
        </w:rPr>
        <w:t>feature B}</w:t>
      </w:r>
    </w:p>
    <w:p w14:paraId="53A15D7D" w14:textId="59A39080" w:rsidR="005673F6" w:rsidRPr="00780A6D" w:rsidRDefault="005673F6" w:rsidP="005673F6">
      <w:pPr>
        <w:pStyle w:val="af2"/>
        <w:widowControl/>
        <w:numPr>
          <w:ilvl w:val="0"/>
          <w:numId w:val="38"/>
        </w:numPr>
        <w:spacing w:beforeLines="50" w:before="120"/>
        <w:ind w:firstLineChars="0"/>
        <w:contextualSpacing/>
        <w:rPr>
          <w:rFonts w:eastAsiaTheme="minorEastAsia"/>
          <w:color w:val="000000"/>
        </w:rPr>
      </w:pPr>
      <w:r>
        <w:rPr>
          <w:rFonts w:eastAsiaTheme="minorEastAsia"/>
          <w:color w:val="000000"/>
        </w:rPr>
        <w:t>Combination 3: {</w:t>
      </w:r>
      <w:r w:rsidRPr="00780A6D">
        <w:rPr>
          <w:rFonts w:eastAsiaTheme="minorEastAsia" w:hint="eastAsia"/>
          <w:color w:val="000000"/>
        </w:rPr>
        <w:t>support</w:t>
      </w:r>
      <w:r w:rsidRPr="00780A6D">
        <w:rPr>
          <w:rFonts w:eastAsiaTheme="minorEastAsia"/>
          <w:color w:val="000000"/>
        </w:rPr>
        <w:t xml:space="preserve"> feature A</w:t>
      </w:r>
      <w:r>
        <w:rPr>
          <w:rFonts w:eastAsiaTheme="minorEastAsia"/>
          <w:color w:val="000000"/>
        </w:rPr>
        <w:t xml:space="preserve">, not </w:t>
      </w:r>
      <w:r w:rsidRPr="00780A6D">
        <w:rPr>
          <w:rFonts w:eastAsiaTheme="minorEastAsia"/>
          <w:color w:val="000000"/>
        </w:rPr>
        <w:t xml:space="preserve">support </w:t>
      </w:r>
      <w:r>
        <w:rPr>
          <w:rFonts w:eastAsiaTheme="minorEastAsia"/>
          <w:color w:val="000000"/>
        </w:rPr>
        <w:t>feature B}</w:t>
      </w:r>
    </w:p>
    <w:p w14:paraId="708C5927" w14:textId="0EC74D40" w:rsidR="005673F6" w:rsidRPr="00642269" w:rsidRDefault="005673F6" w:rsidP="005673F6">
      <w:pPr>
        <w:pStyle w:val="af2"/>
        <w:widowControl/>
        <w:numPr>
          <w:ilvl w:val="0"/>
          <w:numId w:val="38"/>
        </w:numPr>
        <w:spacing w:beforeLines="50" w:before="120"/>
        <w:ind w:firstLineChars="0"/>
        <w:contextualSpacing/>
        <w:rPr>
          <w:rFonts w:eastAsiaTheme="minorEastAsia"/>
          <w:color w:val="000000"/>
        </w:rPr>
      </w:pPr>
      <w:r>
        <w:rPr>
          <w:rFonts w:eastAsiaTheme="minorEastAsia"/>
          <w:color w:val="000000"/>
        </w:rPr>
        <w:t xml:space="preserve">Combination 4: {not </w:t>
      </w:r>
      <w:r w:rsidRPr="00780A6D">
        <w:rPr>
          <w:rFonts w:eastAsiaTheme="minorEastAsia" w:hint="eastAsia"/>
          <w:color w:val="000000"/>
        </w:rPr>
        <w:t>support</w:t>
      </w:r>
      <w:r w:rsidRPr="00780A6D">
        <w:rPr>
          <w:rFonts w:eastAsiaTheme="minorEastAsia"/>
          <w:color w:val="000000"/>
        </w:rPr>
        <w:t xml:space="preserve"> feature A</w:t>
      </w:r>
      <w:r>
        <w:rPr>
          <w:rFonts w:eastAsiaTheme="minorEastAsia"/>
          <w:color w:val="000000"/>
        </w:rPr>
        <w:t xml:space="preserve">, </w:t>
      </w:r>
      <w:r w:rsidRPr="00780A6D">
        <w:rPr>
          <w:rFonts w:eastAsiaTheme="minorEastAsia"/>
          <w:color w:val="000000"/>
        </w:rPr>
        <w:t xml:space="preserve">support </w:t>
      </w:r>
      <w:r>
        <w:rPr>
          <w:rFonts w:eastAsiaTheme="minorEastAsia"/>
          <w:color w:val="000000"/>
        </w:rPr>
        <w:t>feature B}</w:t>
      </w:r>
    </w:p>
    <w:p w14:paraId="709E49EA" w14:textId="5B40577D" w:rsidR="005673F6" w:rsidRDefault="005673F6" w:rsidP="005673F6">
      <w:pPr>
        <w:spacing w:beforeLines="50" w:before="120"/>
        <w:rPr>
          <w:rFonts w:eastAsiaTheme="minorEastAsia"/>
          <w:color w:val="000000"/>
          <w:lang w:eastAsia="zh-CN"/>
        </w:rPr>
      </w:pPr>
      <w:r>
        <w:rPr>
          <w:rFonts w:eastAsiaTheme="minorEastAsia"/>
          <w:color w:val="000000"/>
          <w:lang w:eastAsia="zh-CN"/>
        </w:rPr>
        <w:t>And we have following table for combinations of different features:</w:t>
      </w:r>
    </w:p>
    <w:tbl>
      <w:tblPr>
        <w:tblStyle w:val="aa"/>
        <w:tblW w:w="8926" w:type="dxa"/>
        <w:jc w:val="center"/>
        <w:tblLook w:val="04A0" w:firstRow="1" w:lastRow="0" w:firstColumn="1" w:lastColumn="0" w:noHBand="0" w:noVBand="1"/>
      </w:tblPr>
      <w:tblGrid>
        <w:gridCol w:w="1601"/>
        <w:gridCol w:w="1418"/>
        <w:gridCol w:w="3072"/>
        <w:gridCol w:w="2835"/>
      </w:tblGrid>
      <w:tr w:rsidR="005673F6" w14:paraId="60288239" w14:textId="77777777" w:rsidTr="002D29AA">
        <w:trPr>
          <w:jc w:val="center"/>
        </w:trPr>
        <w:tc>
          <w:tcPr>
            <w:tcW w:w="3019" w:type="dxa"/>
            <w:gridSpan w:val="2"/>
            <w:vMerge w:val="restart"/>
          </w:tcPr>
          <w:p w14:paraId="341EC8BA" w14:textId="77777777" w:rsidR="005673F6" w:rsidRPr="001236D1" w:rsidRDefault="005673F6" w:rsidP="002D29AA">
            <w:pPr>
              <w:spacing w:beforeLines="50" w:before="120"/>
              <w:jc w:val="center"/>
              <w:rPr>
                <w:rFonts w:eastAsiaTheme="minorEastAsia"/>
                <w:b/>
                <w:color w:val="000000"/>
                <w:lang w:eastAsia="zh-CN"/>
              </w:rPr>
            </w:pPr>
            <w:r>
              <w:rPr>
                <w:rFonts w:eastAsiaTheme="minorEastAsia"/>
                <w:b/>
                <w:color w:val="000000"/>
                <w:lang w:eastAsia="zh-CN"/>
              </w:rPr>
              <w:t>The number of m</w:t>
            </w:r>
            <w:r w:rsidRPr="001236D1">
              <w:rPr>
                <w:rFonts w:eastAsiaTheme="minorEastAsia"/>
                <w:b/>
                <w:color w:val="000000"/>
                <w:lang w:eastAsia="zh-CN"/>
              </w:rPr>
              <w:t>ax sets of 1T2R/2T4R</w:t>
            </w:r>
          </w:p>
        </w:tc>
        <w:tc>
          <w:tcPr>
            <w:tcW w:w="5907" w:type="dxa"/>
            <w:gridSpan w:val="2"/>
          </w:tcPr>
          <w:p w14:paraId="1C0753DA" w14:textId="77777777" w:rsidR="005673F6" w:rsidRDefault="005673F6" w:rsidP="002D29AA">
            <w:pPr>
              <w:spacing w:beforeLines="50" w:before="120"/>
              <w:jc w:val="center"/>
              <w:rPr>
                <w:rFonts w:eastAsiaTheme="minorEastAsia"/>
                <w:color w:val="000000"/>
                <w:lang w:eastAsia="zh-CN"/>
              </w:rPr>
            </w:pPr>
            <w:r w:rsidRPr="008A7162">
              <w:rPr>
                <w:rFonts w:eastAsiaTheme="minorEastAsia"/>
                <w:b/>
                <w:color w:val="000000"/>
                <w:lang w:eastAsia="zh-CN"/>
              </w:rPr>
              <w:t>Feature B</w:t>
            </w:r>
            <w:r>
              <w:rPr>
                <w:rFonts w:eastAsiaTheme="minorEastAsia"/>
                <w:color w:val="000000"/>
                <w:lang w:eastAsia="zh-CN"/>
              </w:rPr>
              <w:t xml:space="preserve"> (SP/P SRS sets)</w:t>
            </w:r>
          </w:p>
        </w:tc>
      </w:tr>
      <w:tr w:rsidR="005673F6" w14:paraId="69CAF125" w14:textId="77777777" w:rsidTr="002D29AA">
        <w:trPr>
          <w:jc w:val="center"/>
        </w:trPr>
        <w:tc>
          <w:tcPr>
            <w:tcW w:w="3019" w:type="dxa"/>
            <w:gridSpan w:val="2"/>
            <w:vMerge/>
          </w:tcPr>
          <w:p w14:paraId="0D18AF1C" w14:textId="77777777" w:rsidR="005673F6" w:rsidRDefault="005673F6" w:rsidP="002D29AA">
            <w:pPr>
              <w:spacing w:beforeLines="50" w:before="120"/>
              <w:jc w:val="center"/>
              <w:rPr>
                <w:rFonts w:eastAsiaTheme="minorEastAsia"/>
                <w:color w:val="000000"/>
                <w:lang w:eastAsia="zh-CN"/>
              </w:rPr>
            </w:pPr>
          </w:p>
        </w:tc>
        <w:tc>
          <w:tcPr>
            <w:tcW w:w="3072" w:type="dxa"/>
          </w:tcPr>
          <w:p w14:paraId="070275F4" w14:textId="77777777" w:rsidR="005673F6" w:rsidRDefault="005673F6" w:rsidP="002D29AA">
            <w:pPr>
              <w:spacing w:beforeLines="50" w:before="120"/>
              <w:jc w:val="cente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w:t>
            </w:r>
          </w:p>
        </w:tc>
        <w:tc>
          <w:tcPr>
            <w:tcW w:w="2835" w:type="dxa"/>
          </w:tcPr>
          <w:p w14:paraId="0473CEA3" w14:textId="77777777" w:rsidR="005673F6" w:rsidRDefault="005673F6" w:rsidP="002D29AA">
            <w:pPr>
              <w:spacing w:beforeLines="50" w:before="120"/>
              <w:jc w:val="center"/>
              <w:rPr>
                <w:rFonts w:eastAsiaTheme="minorEastAsia"/>
                <w:color w:val="000000"/>
                <w:lang w:eastAsia="zh-CN"/>
              </w:rPr>
            </w:pPr>
            <w:r>
              <w:rPr>
                <w:rFonts w:eastAsiaTheme="minorEastAsia"/>
                <w:color w:val="000000"/>
                <w:lang w:eastAsia="zh-CN"/>
              </w:rPr>
              <w:t>Support</w:t>
            </w:r>
          </w:p>
        </w:tc>
      </w:tr>
      <w:tr w:rsidR="005673F6" w:rsidRPr="00464DCC" w14:paraId="0283C5ED" w14:textId="77777777" w:rsidTr="002D29AA">
        <w:trPr>
          <w:jc w:val="center"/>
        </w:trPr>
        <w:tc>
          <w:tcPr>
            <w:tcW w:w="1601" w:type="dxa"/>
            <w:vMerge w:val="restart"/>
          </w:tcPr>
          <w:p w14:paraId="2991FF8B" w14:textId="77777777" w:rsidR="005673F6" w:rsidRPr="008A7162" w:rsidRDefault="005673F6" w:rsidP="002D29AA">
            <w:pPr>
              <w:spacing w:beforeLines="50" w:before="120"/>
              <w:jc w:val="center"/>
              <w:rPr>
                <w:rFonts w:eastAsiaTheme="minorEastAsia"/>
                <w:b/>
                <w:color w:val="000000"/>
                <w:lang w:eastAsia="zh-CN"/>
              </w:rPr>
            </w:pPr>
            <w:r w:rsidRPr="008A7162">
              <w:rPr>
                <w:rFonts w:eastAsiaTheme="minorEastAsia"/>
                <w:b/>
                <w:color w:val="000000"/>
                <w:lang w:eastAsia="zh-CN"/>
              </w:rPr>
              <w:t>Feature A</w:t>
            </w:r>
          </w:p>
          <w:p w14:paraId="61054EF0" w14:textId="77777777" w:rsidR="005673F6" w:rsidRDefault="005673F6" w:rsidP="002D29AA">
            <w:pPr>
              <w:spacing w:beforeLines="50" w:before="120"/>
              <w:jc w:val="center"/>
              <w:rPr>
                <w:rFonts w:eastAsiaTheme="minorEastAsia"/>
                <w:color w:val="000000"/>
                <w:lang w:eastAsia="zh-CN"/>
              </w:rPr>
            </w:pPr>
            <w:r>
              <w:rPr>
                <w:rFonts w:eastAsiaTheme="minorEastAsia"/>
                <w:color w:val="000000"/>
                <w:lang w:eastAsia="zh-CN"/>
              </w:rPr>
              <w:t>(AP SRS sets)</w:t>
            </w:r>
          </w:p>
        </w:tc>
        <w:tc>
          <w:tcPr>
            <w:tcW w:w="1418" w:type="dxa"/>
          </w:tcPr>
          <w:p w14:paraId="23B2260E" w14:textId="77777777" w:rsidR="005673F6" w:rsidRDefault="005673F6" w:rsidP="002D29AA">
            <w:pPr>
              <w:spacing w:beforeLines="50" w:before="120"/>
              <w:jc w:val="cente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w:t>
            </w:r>
          </w:p>
        </w:tc>
        <w:tc>
          <w:tcPr>
            <w:tcW w:w="3072" w:type="dxa"/>
          </w:tcPr>
          <w:p w14:paraId="046AAAE6" w14:textId="77777777" w:rsidR="005673F6" w:rsidRDefault="005673F6" w:rsidP="002D29AA">
            <w:pPr>
              <w:spacing w:beforeLines="50" w:before="12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P+1SP or 1P+1AP or 1SP+1AP</w:t>
            </w:r>
          </w:p>
          <w:p w14:paraId="0B2AFBCB" w14:textId="77777777" w:rsidR="005673F6" w:rsidRPr="00E355B9" w:rsidRDefault="005673F6" w:rsidP="002D29AA">
            <w:pPr>
              <w:spacing w:beforeLines="50" w:before="120"/>
              <w:jc w:val="center"/>
              <w:rPr>
                <w:rFonts w:eastAsiaTheme="minorEastAsia"/>
                <w:b/>
                <w:i/>
                <w:color w:val="000000"/>
                <w:lang w:eastAsia="zh-CN"/>
              </w:rPr>
            </w:pPr>
            <w:r w:rsidRPr="00E355B9">
              <w:rPr>
                <w:rFonts w:eastAsiaTheme="minorEastAsia" w:hint="eastAsia"/>
                <w:b/>
                <w:i/>
                <w:color w:val="000000"/>
                <w:lang w:eastAsia="zh-CN"/>
              </w:rPr>
              <w:t>C</w:t>
            </w:r>
            <w:r w:rsidRPr="00E355B9">
              <w:rPr>
                <w:rFonts w:eastAsiaTheme="minorEastAsia"/>
                <w:b/>
                <w:i/>
                <w:color w:val="000000"/>
                <w:lang w:eastAsia="zh-CN"/>
              </w:rPr>
              <w:t>ombination 1</w:t>
            </w:r>
          </w:p>
        </w:tc>
        <w:tc>
          <w:tcPr>
            <w:tcW w:w="2835" w:type="dxa"/>
          </w:tcPr>
          <w:p w14:paraId="0B0A641B" w14:textId="77777777" w:rsidR="005673F6" w:rsidRDefault="005673F6" w:rsidP="002D29AA">
            <w:pPr>
              <w:spacing w:beforeLines="50" w:before="120"/>
              <w:jc w:val="center"/>
              <w:rPr>
                <w:rFonts w:eastAsiaTheme="minorEastAsia"/>
                <w:color w:val="000000"/>
                <w:lang w:eastAsia="zh-CN"/>
              </w:rPr>
            </w:pPr>
            <w:r w:rsidRPr="0000366D">
              <w:rPr>
                <w:rFonts w:eastAsiaTheme="minorEastAsia"/>
                <w:b/>
                <w:color w:val="000000"/>
                <w:lang w:eastAsia="zh-CN"/>
              </w:rPr>
              <w:t>Option 1:</w:t>
            </w:r>
            <w:r>
              <w:rPr>
                <w:rFonts w:eastAsiaTheme="minorEastAsia"/>
                <w:color w:val="000000"/>
                <w:lang w:eastAsia="zh-CN"/>
              </w:rPr>
              <w:t>1P+2SP+0AP</w:t>
            </w:r>
          </w:p>
          <w:p w14:paraId="28AF0C9E" w14:textId="77777777" w:rsidR="005673F6" w:rsidRPr="00F954E8" w:rsidRDefault="005673F6" w:rsidP="002D29AA">
            <w:pPr>
              <w:spacing w:beforeLines="50" w:before="120"/>
              <w:jc w:val="center"/>
              <w:rPr>
                <w:rFonts w:eastAsiaTheme="minorEastAsia"/>
                <w:color w:val="000000"/>
                <w:lang w:eastAsia="zh-CN"/>
              </w:rPr>
            </w:pPr>
            <w:r>
              <w:rPr>
                <w:rFonts w:eastAsiaTheme="minorEastAsia"/>
                <w:b/>
                <w:color w:val="000000"/>
                <w:lang w:eastAsia="zh-CN"/>
              </w:rPr>
              <w:t xml:space="preserve"> </w:t>
            </w:r>
            <w:r w:rsidRPr="0000366D">
              <w:rPr>
                <w:rFonts w:eastAsiaTheme="minorEastAsia"/>
                <w:b/>
                <w:color w:val="000000"/>
                <w:lang w:eastAsia="zh-CN"/>
              </w:rPr>
              <w:t>Option 2:</w:t>
            </w:r>
            <w:r>
              <w:rPr>
                <w:rFonts w:eastAsiaTheme="minorEastAsia"/>
                <w:color w:val="000000"/>
                <w:lang w:eastAsia="zh-CN"/>
              </w:rPr>
              <w:t xml:space="preserve">1P+2SP+1AP </w:t>
            </w:r>
          </w:p>
          <w:p w14:paraId="5E83D4B3" w14:textId="77777777" w:rsidR="005673F6" w:rsidRPr="00E355B9" w:rsidRDefault="005673F6" w:rsidP="002D29AA">
            <w:pPr>
              <w:spacing w:beforeLines="50" w:before="120"/>
              <w:jc w:val="center"/>
              <w:rPr>
                <w:rFonts w:eastAsiaTheme="minorEastAsia"/>
                <w:b/>
                <w:i/>
                <w:color w:val="000000"/>
                <w:lang w:eastAsia="zh-CN"/>
              </w:rPr>
            </w:pPr>
            <w:r w:rsidRPr="00E355B9">
              <w:rPr>
                <w:rFonts w:eastAsiaTheme="minorEastAsia" w:hint="eastAsia"/>
                <w:b/>
                <w:i/>
                <w:color w:val="000000"/>
                <w:lang w:eastAsia="zh-CN"/>
              </w:rPr>
              <w:t>C</w:t>
            </w:r>
            <w:r w:rsidRPr="00E355B9">
              <w:rPr>
                <w:rFonts w:eastAsiaTheme="minorEastAsia"/>
                <w:b/>
                <w:i/>
                <w:color w:val="000000"/>
                <w:lang w:eastAsia="zh-CN"/>
              </w:rPr>
              <w:t>ombination 4</w:t>
            </w:r>
          </w:p>
        </w:tc>
      </w:tr>
      <w:tr w:rsidR="005673F6" w14:paraId="3D9F6215" w14:textId="77777777" w:rsidTr="002D29AA">
        <w:trPr>
          <w:jc w:val="center"/>
        </w:trPr>
        <w:tc>
          <w:tcPr>
            <w:tcW w:w="1601" w:type="dxa"/>
            <w:vMerge/>
          </w:tcPr>
          <w:p w14:paraId="144CC1FC" w14:textId="77777777" w:rsidR="005673F6" w:rsidRDefault="005673F6" w:rsidP="002D29AA">
            <w:pPr>
              <w:spacing w:beforeLines="50" w:before="120"/>
              <w:jc w:val="center"/>
              <w:rPr>
                <w:rFonts w:eastAsiaTheme="minorEastAsia"/>
                <w:color w:val="000000"/>
                <w:lang w:eastAsia="zh-CN"/>
              </w:rPr>
            </w:pPr>
          </w:p>
        </w:tc>
        <w:tc>
          <w:tcPr>
            <w:tcW w:w="1418" w:type="dxa"/>
          </w:tcPr>
          <w:p w14:paraId="5FBA8C75" w14:textId="77777777" w:rsidR="005673F6" w:rsidRDefault="005673F6" w:rsidP="002D29AA">
            <w:pPr>
              <w:spacing w:beforeLines="50" w:before="120"/>
              <w:jc w:val="center"/>
              <w:rPr>
                <w:rFonts w:eastAsiaTheme="minorEastAsia"/>
                <w:color w:val="000000"/>
                <w:lang w:eastAsia="zh-CN"/>
              </w:rPr>
            </w:pPr>
            <w:r>
              <w:rPr>
                <w:rFonts w:eastAsiaTheme="minorEastAsia"/>
                <w:color w:val="000000"/>
                <w:lang w:eastAsia="zh-CN"/>
              </w:rPr>
              <w:t>Support</w:t>
            </w:r>
          </w:p>
        </w:tc>
        <w:tc>
          <w:tcPr>
            <w:tcW w:w="3072" w:type="dxa"/>
          </w:tcPr>
          <w:p w14:paraId="12AB3FEB" w14:textId="77777777" w:rsidR="005673F6" w:rsidRDefault="005673F6" w:rsidP="002D29AA">
            <w:pPr>
              <w:spacing w:beforeLines="50" w:before="120"/>
              <w:jc w:val="center"/>
              <w:rPr>
                <w:rFonts w:eastAsiaTheme="minorEastAsia"/>
                <w:color w:val="000000"/>
                <w:lang w:eastAsia="zh-CN"/>
              </w:rPr>
            </w:pPr>
            <w:r w:rsidRPr="0000366D">
              <w:rPr>
                <w:rFonts w:eastAsiaTheme="minorEastAsia"/>
                <w:b/>
                <w:color w:val="000000"/>
                <w:lang w:eastAsia="zh-CN"/>
              </w:rPr>
              <w:t>Option 1:</w:t>
            </w:r>
            <w:r>
              <w:rPr>
                <w:rFonts w:eastAsiaTheme="minorEastAsia"/>
                <w:color w:val="000000"/>
                <w:lang w:eastAsia="zh-CN"/>
              </w:rPr>
              <w:t>1P+1SP+2AP</w:t>
            </w:r>
          </w:p>
          <w:p w14:paraId="4EBFE4ED" w14:textId="77777777" w:rsidR="005673F6" w:rsidRDefault="005673F6" w:rsidP="002D29AA">
            <w:pPr>
              <w:spacing w:beforeLines="50" w:before="120"/>
              <w:jc w:val="center"/>
              <w:rPr>
                <w:rFonts w:eastAsiaTheme="minorEastAsia"/>
                <w:color w:val="000000"/>
                <w:lang w:eastAsia="zh-CN"/>
              </w:rPr>
            </w:pPr>
            <w:r w:rsidRPr="0000366D">
              <w:rPr>
                <w:rFonts w:eastAsiaTheme="minorEastAsia"/>
                <w:b/>
                <w:color w:val="000000"/>
                <w:lang w:eastAsia="zh-CN"/>
              </w:rPr>
              <w:t xml:space="preserve">Option </w:t>
            </w:r>
            <w:r>
              <w:rPr>
                <w:rFonts w:eastAsiaTheme="minorEastAsia"/>
                <w:b/>
                <w:color w:val="000000"/>
                <w:lang w:eastAsia="zh-CN"/>
              </w:rPr>
              <w:t>2</w:t>
            </w:r>
            <w:r w:rsidRPr="0000366D">
              <w:rPr>
                <w:rFonts w:eastAsiaTheme="minorEastAsia"/>
                <w:b/>
                <w:color w:val="000000"/>
                <w:lang w:eastAsia="zh-CN"/>
              </w:rPr>
              <w:t>:</w:t>
            </w:r>
            <w:r>
              <w:rPr>
                <w:rFonts w:eastAsiaTheme="minorEastAsia"/>
                <w:color w:val="000000"/>
                <w:lang w:eastAsia="zh-CN"/>
              </w:rPr>
              <w:t>1P/1SP+2AP</w:t>
            </w:r>
          </w:p>
          <w:p w14:paraId="32BE27AC" w14:textId="77777777" w:rsidR="005673F6" w:rsidRDefault="005673F6" w:rsidP="002D29AA">
            <w:pPr>
              <w:spacing w:beforeLines="50" w:before="120"/>
              <w:jc w:val="center"/>
              <w:rPr>
                <w:rFonts w:eastAsiaTheme="minorEastAsia"/>
                <w:color w:val="000000"/>
                <w:lang w:eastAsia="zh-CN"/>
              </w:rPr>
            </w:pPr>
            <w:r w:rsidRPr="0000366D">
              <w:rPr>
                <w:rFonts w:eastAsiaTheme="minorEastAsia"/>
                <w:b/>
                <w:color w:val="000000"/>
                <w:lang w:eastAsia="zh-CN"/>
              </w:rPr>
              <w:t xml:space="preserve">Option </w:t>
            </w:r>
            <w:r>
              <w:rPr>
                <w:rFonts w:eastAsiaTheme="minorEastAsia"/>
                <w:b/>
                <w:color w:val="000000"/>
                <w:lang w:eastAsia="zh-CN"/>
              </w:rPr>
              <w:t>3</w:t>
            </w:r>
            <w:r w:rsidRPr="0000366D">
              <w:rPr>
                <w:rFonts w:eastAsiaTheme="minorEastAsia"/>
                <w:b/>
                <w:color w:val="000000"/>
                <w:lang w:eastAsia="zh-CN"/>
              </w:rPr>
              <w:t>:</w:t>
            </w:r>
            <w:r>
              <w:rPr>
                <w:rFonts w:eastAsiaTheme="minorEastAsia"/>
                <w:color w:val="000000"/>
                <w:lang w:eastAsia="zh-CN"/>
              </w:rPr>
              <w:t>0</w:t>
            </w:r>
            <w:r>
              <w:rPr>
                <w:rFonts w:eastAsiaTheme="minorEastAsia" w:hint="eastAsia"/>
                <w:color w:val="000000"/>
                <w:lang w:eastAsia="zh-CN"/>
              </w:rPr>
              <w:t>P</w:t>
            </w:r>
            <w:r>
              <w:rPr>
                <w:rFonts w:eastAsiaTheme="minorEastAsia"/>
                <w:color w:val="000000"/>
                <w:lang w:eastAsia="zh-CN"/>
              </w:rPr>
              <w:t xml:space="preserve">/SP+2AP </w:t>
            </w:r>
          </w:p>
          <w:p w14:paraId="4404C794" w14:textId="77777777" w:rsidR="005673F6" w:rsidRPr="00E355B9" w:rsidRDefault="005673F6" w:rsidP="002D29AA">
            <w:pPr>
              <w:spacing w:beforeLines="50" w:before="120"/>
              <w:jc w:val="center"/>
              <w:rPr>
                <w:rFonts w:eastAsiaTheme="minorEastAsia"/>
                <w:b/>
                <w:i/>
                <w:color w:val="000000"/>
                <w:lang w:eastAsia="zh-CN"/>
              </w:rPr>
            </w:pPr>
            <w:r w:rsidRPr="00E355B9">
              <w:rPr>
                <w:rFonts w:eastAsiaTheme="minorEastAsia" w:hint="eastAsia"/>
                <w:b/>
                <w:i/>
                <w:color w:val="000000"/>
                <w:lang w:eastAsia="zh-CN"/>
              </w:rPr>
              <w:t>C</w:t>
            </w:r>
            <w:r w:rsidRPr="00E355B9">
              <w:rPr>
                <w:rFonts w:eastAsiaTheme="minorEastAsia"/>
                <w:b/>
                <w:i/>
                <w:color w:val="000000"/>
                <w:lang w:eastAsia="zh-CN"/>
              </w:rPr>
              <w:t>ombination 3</w:t>
            </w:r>
          </w:p>
        </w:tc>
        <w:tc>
          <w:tcPr>
            <w:tcW w:w="2835" w:type="dxa"/>
          </w:tcPr>
          <w:p w14:paraId="0669474B" w14:textId="77777777" w:rsidR="005673F6" w:rsidRDefault="005673F6" w:rsidP="002D29AA">
            <w:pPr>
              <w:spacing w:beforeLines="50" w:before="120"/>
              <w:jc w:val="center"/>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SP + 1P + 2AP</w:t>
            </w:r>
          </w:p>
          <w:p w14:paraId="0FE0C983" w14:textId="77777777" w:rsidR="005673F6" w:rsidRPr="00E355B9" w:rsidRDefault="005673F6" w:rsidP="002D29AA">
            <w:pPr>
              <w:spacing w:beforeLines="50" w:before="120"/>
              <w:jc w:val="center"/>
              <w:rPr>
                <w:rFonts w:eastAsiaTheme="minorEastAsia"/>
                <w:b/>
                <w:i/>
                <w:color w:val="000000"/>
                <w:lang w:eastAsia="zh-CN"/>
              </w:rPr>
            </w:pPr>
            <w:r w:rsidRPr="00E355B9">
              <w:rPr>
                <w:rFonts w:eastAsiaTheme="minorEastAsia" w:hint="eastAsia"/>
                <w:b/>
                <w:i/>
                <w:color w:val="000000"/>
                <w:lang w:eastAsia="zh-CN"/>
              </w:rPr>
              <w:t xml:space="preserve"> C</w:t>
            </w:r>
            <w:r w:rsidRPr="00E355B9">
              <w:rPr>
                <w:rFonts w:eastAsiaTheme="minorEastAsia"/>
                <w:b/>
                <w:i/>
                <w:color w:val="000000"/>
                <w:lang w:eastAsia="zh-CN"/>
              </w:rPr>
              <w:t>ombination 2</w:t>
            </w:r>
          </w:p>
        </w:tc>
      </w:tr>
    </w:tbl>
    <w:p w14:paraId="58B9DB5A" w14:textId="4E692E27" w:rsidR="005673F6" w:rsidRPr="005673F6" w:rsidRDefault="005673F6" w:rsidP="005673F6">
      <w:pPr>
        <w:spacing w:beforeLines="50" w:before="120"/>
        <w:jc w:val="center"/>
        <w:rPr>
          <w:rFonts w:eastAsiaTheme="minorEastAsia"/>
          <w:b/>
          <w:color w:val="000000"/>
          <w:lang w:eastAsia="zh-CN"/>
        </w:rPr>
      </w:pPr>
      <w:r w:rsidRPr="0014362A">
        <w:rPr>
          <w:rFonts w:eastAsiaTheme="minorEastAsia" w:hint="eastAsia"/>
          <w:b/>
          <w:color w:val="000000"/>
          <w:lang w:eastAsia="zh-CN"/>
        </w:rPr>
        <w:t>T</w:t>
      </w:r>
      <w:r w:rsidRPr="0014362A">
        <w:rPr>
          <w:rFonts w:eastAsiaTheme="minorEastAsia"/>
          <w:b/>
          <w:color w:val="000000"/>
          <w:lang w:eastAsia="zh-CN"/>
        </w:rPr>
        <w:t>able 1. Combinations of different features for 1T2R and 2T4R</w:t>
      </w:r>
    </w:p>
    <w:p w14:paraId="534517B7" w14:textId="6071EE36" w:rsidR="005673F6" w:rsidRDefault="005673F6" w:rsidP="005673F6">
      <w:pPr>
        <w:spacing w:beforeLines="50" w:before="120"/>
        <w:rPr>
          <w:rFonts w:eastAsia="微软雅黑"/>
        </w:rPr>
      </w:pPr>
      <w:r>
        <w:rPr>
          <w:rFonts w:eastAsiaTheme="minorEastAsia"/>
          <w:color w:val="000000"/>
          <w:lang w:eastAsia="zh-CN"/>
        </w:rPr>
        <w:t>For combination 1</w:t>
      </w:r>
      <w:r w:rsidR="00AE4DE0">
        <w:rPr>
          <w:rFonts w:eastAsiaTheme="minorEastAsia"/>
          <w:color w:val="000000"/>
          <w:lang w:eastAsia="zh-CN"/>
        </w:rPr>
        <w:t>,</w:t>
      </w:r>
      <w:r>
        <w:rPr>
          <w:rFonts w:eastAsiaTheme="minorEastAsia"/>
          <w:color w:val="000000"/>
          <w:lang w:eastAsia="zh-CN"/>
        </w:rPr>
        <w:t xml:space="preserve"> the</w:t>
      </w:r>
      <w:r w:rsidR="00AE4DE0">
        <w:rPr>
          <w:rFonts w:eastAsiaTheme="minorEastAsia"/>
          <w:color w:val="000000"/>
          <w:lang w:eastAsia="zh-CN"/>
        </w:rPr>
        <w:t xml:space="preserve"> SRS</w:t>
      </w:r>
      <w:r>
        <w:rPr>
          <w:rFonts w:eastAsiaTheme="minorEastAsia"/>
          <w:color w:val="000000"/>
          <w:lang w:eastAsia="zh-CN"/>
        </w:rPr>
        <w:t xml:space="preserve"> configurations </w:t>
      </w:r>
      <w:r w:rsidR="006B5761">
        <w:rPr>
          <w:rFonts w:eastAsiaTheme="minorEastAsia"/>
          <w:color w:val="000000"/>
          <w:lang w:eastAsia="zh-CN"/>
        </w:rPr>
        <w:t>should follow</w:t>
      </w:r>
      <w:r>
        <w:rPr>
          <w:rFonts w:eastAsiaTheme="minorEastAsia"/>
          <w:color w:val="000000"/>
          <w:lang w:eastAsia="zh-CN"/>
        </w:rPr>
        <w:t xml:space="preserve"> Rel-15 on the number of resource sets for different resource </w:t>
      </w:r>
      <w:r w:rsidR="006B5761">
        <w:rPr>
          <w:rFonts w:eastAsiaTheme="minorEastAsia"/>
          <w:color w:val="000000"/>
          <w:lang w:eastAsia="zh-CN"/>
        </w:rPr>
        <w:t>type,</w:t>
      </w:r>
      <w:r>
        <w:rPr>
          <w:rFonts w:eastAsiaTheme="minorEastAsia"/>
          <w:color w:val="000000"/>
          <w:lang w:eastAsia="zh-CN"/>
        </w:rPr>
        <w:t xml:space="preserve"> while the number of max </w:t>
      </w:r>
      <w:r>
        <w:rPr>
          <w:rFonts w:eastAsiaTheme="minorEastAsia" w:hint="eastAsia"/>
          <w:color w:val="000000"/>
          <w:lang w:eastAsia="zh-CN"/>
        </w:rPr>
        <w:t>resource</w:t>
      </w:r>
      <w:r>
        <w:rPr>
          <w:rFonts w:eastAsiaTheme="minorEastAsia"/>
          <w:color w:val="000000"/>
          <w:lang w:eastAsia="zh-CN"/>
        </w:rPr>
        <w:t xml:space="preserve"> sets </w:t>
      </w:r>
      <w:r>
        <w:rPr>
          <w:rFonts w:eastAsiaTheme="minorEastAsia" w:hint="eastAsia"/>
          <w:color w:val="000000"/>
          <w:lang w:eastAsia="zh-CN"/>
        </w:rPr>
        <w:t>of</w:t>
      </w:r>
      <w:r>
        <w:rPr>
          <w:rFonts w:eastAsiaTheme="minorEastAsia"/>
          <w:color w:val="000000"/>
          <w:lang w:eastAsia="zh-CN"/>
        </w:rPr>
        <w:t xml:space="preserve"> aperiodic and periodic/semi-persistent </w:t>
      </w:r>
      <w:r w:rsidR="006B5761">
        <w:rPr>
          <w:rFonts w:eastAsiaTheme="minorEastAsia"/>
          <w:color w:val="000000"/>
          <w:lang w:eastAsia="zh-CN"/>
        </w:rPr>
        <w:t>SRS follow</w:t>
      </w:r>
      <w:r>
        <w:rPr>
          <w:rFonts w:eastAsiaTheme="minorEastAsia"/>
          <w:color w:val="000000"/>
          <w:lang w:eastAsia="zh-CN"/>
        </w:rPr>
        <w:t xml:space="preserve"> feature A and feature B simultaneously for combination 2, i.e. 2 semi-persistent </w:t>
      </w:r>
      <w:r>
        <w:rPr>
          <w:rFonts w:eastAsiaTheme="minorEastAsia" w:hint="eastAsia"/>
          <w:color w:val="000000"/>
          <w:lang w:eastAsia="zh-CN"/>
        </w:rPr>
        <w:t>SRS</w:t>
      </w:r>
      <w:r>
        <w:rPr>
          <w:rFonts w:eastAsiaTheme="minorEastAsia"/>
          <w:color w:val="000000"/>
          <w:lang w:eastAsia="zh-CN"/>
        </w:rPr>
        <w:t xml:space="preserve"> resource sets + 1 periodic SRS resource set + </w:t>
      </w:r>
      <w:bookmarkStart w:id="3" w:name="OLE_LINK1"/>
      <w:bookmarkStart w:id="4" w:name="OLE_LINK2"/>
      <w:r w:rsidRPr="006B5761">
        <w:rPr>
          <w:rFonts w:eastAsia="微软雅黑"/>
        </w:rPr>
        <w:t xml:space="preserve">4 </w:t>
      </w:r>
      <w:r w:rsidR="00386C1B" w:rsidRPr="006B5761">
        <w:rPr>
          <w:rFonts w:eastAsia="微软雅黑"/>
        </w:rPr>
        <w:t>a</w:t>
      </w:r>
      <w:r w:rsidRPr="006B5761">
        <w:rPr>
          <w:rFonts w:eastAsia="微软雅黑"/>
        </w:rPr>
        <w:t>periodic SRS resource sets</w:t>
      </w:r>
      <w:bookmarkEnd w:id="3"/>
      <w:bookmarkEnd w:id="4"/>
      <w:r w:rsidRPr="006B5761">
        <w:rPr>
          <w:rFonts w:eastAsia="微软雅黑"/>
        </w:rPr>
        <w:t xml:space="preserve"> for 1T4R and </w:t>
      </w:r>
      <w:r w:rsidR="00386C1B" w:rsidRPr="006B5761">
        <w:rPr>
          <w:rFonts w:eastAsia="微软雅黑"/>
        </w:rPr>
        <w:t>2 a</w:t>
      </w:r>
      <w:r w:rsidRPr="006B5761">
        <w:rPr>
          <w:rFonts w:eastAsia="微软雅黑"/>
        </w:rPr>
        <w:t>periodic SRS</w:t>
      </w:r>
      <w:r>
        <w:rPr>
          <w:rFonts w:eastAsia="微软雅黑"/>
        </w:rPr>
        <w:t xml:space="preserve"> resource sets</w:t>
      </w:r>
      <w:r w:rsidRPr="00862B4B">
        <w:rPr>
          <w:rFonts w:eastAsia="微软雅黑"/>
        </w:rPr>
        <w:t xml:space="preserve"> for 1T2R/2T4R</w:t>
      </w:r>
      <w:r>
        <w:rPr>
          <w:rFonts w:eastAsia="微软雅黑"/>
        </w:rPr>
        <w:t xml:space="preserve">. In other words, </w:t>
      </w:r>
      <w:r w:rsidR="00386C1B">
        <w:rPr>
          <w:rFonts w:eastAsia="微软雅黑"/>
        </w:rPr>
        <w:t>there is no ambiguity</w:t>
      </w:r>
      <w:r>
        <w:rPr>
          <w:rFonts w:eastAsia="微软雅黑"/>
        </w:rPr>
        <w:t xml:space="preserve"> on SRS resource sets and resources configuration for antenna switching usage for both combination 1 and combination 2.</w:t>
      </w:r>
    </w:p>
    <w:p w14:paraId="1CABACB6" w14:textId="3D3137A4" w:rsidR="005673F6" w:rsidRDefault="005673F6" w:rsidP="005673F6">
      <w:pPr>
        <w:spacing w:beforeLines="50" w:before="120"/>
        <w:rPr>
          <w:rFonts w:eastAsia="微软雅黑"/>
        </w:rPr>
      </w:pPr>
      <w:r>
        <w:rPr>
          <w:rFonts w:eastAsia="微软雅黑" w:hint="eastAsia"/>
          <w:lang w:eastAsia="zh-CN"/>
        </w:rPr>
        <w:t>F</w:t>
      </w:r>
      <w:r>
        <w:rPr>
          <w:rFonts w:eastAsia="微软雅黑"/>
          <w:lang w:eastAsia="zh-CN"/>
        </w:rPr>
        <w:t xml:space="preserve">or 1T2R/2T4R, </w:t>
      </w:r>
      <w:r w:rsidR="008C601F">
        <w:rPr>
          <w:rFonts w:eastAsia="微软雅黑"/>
          <w:lang w:eastAsia="zh-CN"/>
        </w:rPr>
        <w:t>Rel-15/16</w:t>
      </w:r>
      <w:r>
        <w:rPr>
          <w:rFonts w:eastAsia="微软雅黑"/>
          <w:lang w:eastAsia="zh-CN"/>
        </w:rPr>
        <w:t xml:space="preserve"> </w:t>
      </w:r>
      <w:r w:rsidR="006B5761">
        <w:rPr>
          <w:rFonts w:eastAsia="微软雅黑"/>
          <w:lang w:eastAsia="zh-CN"/>
        </w:rPr>
        <w:t>specification limits</w:t>
      </w:r>
      <w:r>
        <w:rPr>
          <w:rFonts w:eastAsia="微软雅黑"/>
          <w:lang w:eastAsia="zh-CN"/>
        </w:rPr>
        <w:t xml:space="preserve"> the number of total SRS resource sets to 2 and the number of max SRS resource set per resource type to 1, i.e. 1 periodic + 1 semi-persistent, or 1 periodic + 1 aperiodic, or 1 semi-persistent + 1 aperiodic. </w:t>
      </w:r>
      <w:r>
        <w:rPr>
          <w:rFonts w:eastAsia="微软雅黑"/>
        </w:rPr>
        <w:t xml:space="preserve">However, the </w:t>
      </w:r>
      <w:r w:rsidR="006144B4">
        <w:rPr>
          <w:rFonts w:eastAsia="微软雅黑"/>
        </w:rPr>
        <w:t xml:space="preserve">max </w:t>
      </w:r>
      <w:r>
        <w:rPr>
          <w:rFonts w:eastAsia="微软雅黑"/>
        </w:rPr>
        <w:t>number of SRS resource set</w:t>
      </w:r>
      <w:r w:rsidR="006144B4">
        <w:rPr>
          <w:rFonts w:eastAsia="微软雅黑"/>
        </w:rPr>
        <w:t>s</w:t>
      </w:r>
      <w:r>
        <w:rPr>
          <w:rFonts w:eastAsia="微软雅黑"/>
        </w:rPr>
        <w:t xml:space="preserve"> configura</w:t>
      </w:r>
      <w:r w:rsidR="006144B4">
        <w:rPr>
          <w:rFonts w:eastAsia="微软雅黑"/>
        </w:rPr>
        <w:t>ble</w:t>
      </w:r>
      <w:r>
        <w:rPr>
          <w:rFonts w:eastAsia="微软雅黑"/>
        </w:rPr>
        <w:t xml:space="preserve"> for 1</w:t>
      </w:r>
      <w:r>
        <w:rPr>
          <w:rFonts w:eastAsia="微软雅黑" w:hint="eastAsia"/>
          <w:lang w:eastAsia="zh-CN"/>
        </w:rPr>
        <w:t>T2R</w:t>
      </w:r>
      <w:r>
        <w:rPr>
          <w:rFonts w:eastAsia="微软雅黑"/>
        </w:rPr>
        <w:t xml:space="preserve">/2T4R </w:t>
      </w:r>
      <w:r w:rsidR="006144B4">
        <w:rPr>
          <w:rFonts w:eastAsia="微软雅黑"/>
        </w:rPr>
        <w:t>when</w:t>
      </w:r>
      <w:r>
        <w:rPr>
          <w:rFonts w:eastAsia="微软雅黑"/>
        </w:rPr>
        <w:t xml:space="preserve"> either combination 3 or combination 4 is supported</w:t>
      </w:r>
      <w:r w:rsidR="006144B4">
        <w:rPr>
          <w:rFonts w:eastAsia="微软雅黑"/>
        </w:rPr>
        <w:t xml:space="preserve"> is not clear</w:t>
      </w:r>
      <w:r>
        <w:rPr>
          <w:rFonts w:eastAsia="微软雅黑"/>
        </w:rPr>
        <w:t xml:space="preserve">. </w:t>
      </w:r>
    </w:p>
    <w:p w14:paraId="010D84CF" w14:textId="0DCC6B22" w:rsidR="005673F6" w:rsidRDefault="005673F6" w:rsidP="005673F6">
      <w:pPr>
        <w:spacing w:beforeLines="50" w:before="120"/>
        <w:rPr>
          <w:rFonts w:eastAsia="微软雅黑"/>
        </w:rPr>
      </w:pPr>
      <w:r>
        <w:rPr>
          <w:rFonts w:eastAsia="微软雅黑"/>
        </w:rPr>
        <w:t>More specifically, if combination 3 is supported, it represents maximum 2 aperiodic SRS resource sets can be configured as feature A supported, and, due to feature B not supported, periodic and semi-persistent SRS resource set configurations should be followed Rel-15 rule.</w:t>
      </w:r>
      <w:r w:rsidRPr="00073EC1">
        <w:t xml:space="preserve"> </w:t>
      </w:r>
      <w:r>
        <w:rPr>
          <w:rFonts w:eastAsia="微软雅黑"/>
        </w:rPr>
        <w:t>These</w:t>
      </w:r>
      <w:r w:rsidRPr="00073EC1">
        <w:rPr>
          <w:rFonts w:eastAsia="微软雅黑"/>
        </w:rPr>
        <w:t xml:space="preserve"> ambiguous statements could have been understood in more than one way</w:t>
      </w:r>
      <w:r>
        <w:rPr>
          <w:rFonts w:eastAsia="微软雅黑"/>
        </w:rPr>
        <w:t xml:space="preserve"> shown in table 1. For example, 1 periodic SRS resource set and/or 1 semi-persistent SRS resource set + 2 aperiodic SRS resource set may be configurated simultaneously for 1T2R/2T4R with supporting combination 3 (option 1 or option 2), or maybe only maximum 2 aperiodic SRS resource set</w:t>
      </w:r>
      <w:r w:rsidR="006144B4">
        <w:rPr>
          <w:rFonts w:eastAsia="微软雅黑"/>
        </w:rPr>
        <w:t>s</w:t>
      </w:r>
      <w:r>
        <w:rPr>
          <w:rFonts w:eastAsia="微软雅黑"/>
        </w:rPr>
        <w:t xml:space="preserve"> can be configured (option 3). </w:t>
      </w:r>
    </w:p>
    <w:p w14:paraId="7EAC9FA2" w14:textId="76369ED6" w:rsidR="005673F6" w:rsidRDefault="005673F6" w:rsidP="005673F6">
      <w:pPr>
        <w:spacing w:beforeLines="50" w:before="120"/>
      </w:pPr>
      <w:r>
        <w:rPr>
          <w:rFonts w:eastAsia="微软雅黑"/>
          <w:lang w:eastAsia="zh-CN"/>
        </w:rPr>
        <w:t xml:space="preserve">Similarly, for combination 4, it supports maximum </w:t>
      </w:r>
      <w:r>
        <w:t>1</w:t>
      </w:r>
      <w:r w:rsidRPr="0060548C">
        <w:t xml:space="preserve"> SRS resource set for periodic SRS and maximum 2 SRS resource sets for semi-persistent SRS</w:t>
      </w:r>
      <w:r>
        <w:t xml:space="preserve">, while an SRS resource configuration of 2 semi-persistent + 1 aperiodic is supported </w:t>
      </w:r>
      <w:r w:rsidR="006144B4">
        <w:t xml:space="preserve">there could be following cases: </w:t>
      </w:r>
      <w:r>
        <w:t>support 1</w:t>
      </w:r>
      <w:r>
        <w:rPr>
          <w:rFonts w:eastAsia="微软雅黑"/>
          <w:lang w:eastAsia="zh-CN"/>
        </w:rPr>
        <w:t xml:space="preserve"> periodic + 2 semi-persistent + 0 aperiodic (option 1 </w:t>
      </w:r>
      <w:r>
        <w:rPr>
          <w:rFonts w:eastAsia="微软雅黑"/>
        </w:rPr>
        <w:t>in table 1</w:t>
      </w:r>
      <w:r>
        <w:rPr>
          <w:rFonts w:eastAsia="微软雅黑"/>
          <w:lang w:eastAsia="zh-CN"/>
        </w:rPr>
        <w:t xml:space="preserve">) or </w:t>
      </w:r>
      <w:r>
        <w:t>1</w:t>
      </w:r>
      <w:r>
        <w:rPr>
          <w:rFonts w:eastAsia="微软雅黑"/>
          <w:lang w:eastAsia="zh-CN"/>
        </w:rPr>
        <w:t xml:space="preserve"> periodic + 2 semi-persistent + 1 aperiodic (option 2 </w:t>
      </w:r>
      <w:r>
        <w:rPr>
          <w:rFonts w:eastAsia="微软雅黑"/>
        </w:rPr>
        <w:t>in table 1</w:t>
      </w:r>
      <w:r>
        <w:rPr>
          <w:rFonts w:eastAsia="微软雅黑"/>
          <w:lang w:eastAsia="zh-CN"/>
        </w:rPr>
        <w:t>).</w:t>
      </w:r>
    </w:p>
    <w:p w14:paraId="1165DB9D" w14:textId="2AE5D07A" w:rsidR="00FB6E22" w:rsidRPr="006B5761" w:rsidRDefault="00FB6E22" w:rsidP="006B5761">
      <w:pPr>
        <w:spacing w:beforeLines="50" w:before="120"/>
        <w:rPr>
          <w:rFonts w:eastAsia="微软雅黑"/>
          <w:lang w:eastAsia="zh-CN"/>
        </w:rPr>
      </w:pPr>
      <w:r>
        <w:rPr>
          <w:rFonts w:eastAsia="微软雅黑"/>
          <w:lang w:eastAsia="zh-CN"/>
        </w:rPr>
        <w:t>Below is</w:t>
      </w:r>
      <w:r w:rsidR="006144B4">
        <w:rPr>
          <w:rFonts w:eastAsia="微软雅黑"/>
          <w:lang w:eastAsia="zh-CN"/>
        </w:rPr>
        <w:t xml:space="preserve"> </w:t>
      </w:r>
      <w:r w:rsidR="006B5761">
        <w:rPr>
          <w:rFonts w:eastAsia="微软雅黑"/>
          <w:lang w:eastAsia="zh-CN"/>
        </w:rPr>
        <w:t>excerpt of</w:t>
      </w:r>
      <w:r>
        <w:rPr>
          <w:rFonts w:eastAsia="微软雅黑"/>
          <w:lang w:eastAsia="zh-CN"/>
        </w:rPr>
        <w:t xml:space="preserve"> 38.214</w:t>
      </w:r>
      <w:r w:rsidR="006144B4">
        <w:rPr>
          <w:rFonts w:eastAsia="微软雅黑"/>
          <w:lang w:eastAsia="zh-CN"/>
        </w:rPr>
        <w:t>v17.0.0 which</w:t>
      </w:r>
      <w:r>
        <w:rPr>
          <w:rFonts w:eastAsia="微软雅黑"/>
          <w:lang w:eastAsia="zh-CN"/>
        </w:rPr>
        <w:t xml:space="preserve"> describe</w:t>
      </w:r>
      <w:r w:rsidR="006144B4">
        <w:rPr>
          <w:rFonts w:eastAsia="微软雅黑"/>
          <w:lang w:eastAsia="zh-CN"/>
        </w:rPr>
        <w:t>s</w:t>
      </w:r>
      <w:r>
        <w:rPr>
          <w:rFonts w:eastAsia="微软雅黑"/>
          <w:lang w:eastAsia="zh-CN"/>
        </w:rPr>
        <w:t xml:space="preserve"> SRS antenna switching for 1T2R:</w:t>
      </w:r>
    </w:p>
    <w:p w14:paraId="0BA6C757" w14:textId="77777777" w:rsidR="00FB6E22" w:rsidRPr="00AD3D4D" w:rsidRDefault="00FB6E22" w:rsidP="00FB6E22">
      <w:pPr>
        <w:pStyle w:val="B1"/>
      </w:pPr>
      <w:r>
        <w:t>-</w:t>
      </w:r>
      <w:r>
        <w:tab/>
      </w:r>
      <w:r w:rsidRPr="00CC01C7">
        <w:t xml:space="preserve">For 1T2R, </w:t>
      </w:r>
      <w:r w:rsidRPr="00AD3D4D">
        <w:t>if the UE is indicating a capability for [maximum 2 semi-persistent and maximum 1 periodic SRS resource sets] and/or a capability for [extension of aperiodic antenna switching SRS configuration]</w:t>
      </w:r>
      <w:r>
        <w:t>:</w:t>
      </w:r>
    </w:p>
    <w:p w14:paraId="183A1C04" w14:textId="77777777" w:rsidR="00FB6E22" w:rsidRPr="00AD3D4D" w:rsidRDefault="00FB6E22" w:rsidP="00FB6E22">
      <w:pPr>
        <w:pStyle w:val="B2"/>
      </w:pPr>
      <w:r>
        <w:t>-</w:t>
      </w:r>
      <w:r>
        <w:tab/>
      </w:r>
      <w:r w:rsidRPr="00FB6E22">
        <w:rPr>
          <w:highlight w:val="yellow"/>
        </w:rPr>
        <w:t xml:space="preserve">zero or one or two SRS resource sets configured with different value of </w:t>
      </w:r>
      <w:proofErr w:type="spellStart"/>
      <w:r w:rsidRPr="00FB6E22">
        <w:rPr>
          <w:i/>
          <w:iCs/>
          <w:highlight w:val="yellow"/>
        </w:rPr>
        <w:t>resourceType</w:t>
      </w:r>
      <w:proofErr w:type="spellEnd"/>
      <w:r w:rsidRPr="00FB6E22">
        <w:rPr>
          <w:highlight w:val="yellow"/>
        </w:rPr>
        <w:t xml:space="preserve"> in </w:t>
      </w:r>
      <w:r w:rsidRPr="00FB6E22">
        <w:rPr>
          <w:i/>
          <w:iCs/>
          <w:highlight w:val="yellow"/>
        </w:rPr>
        <w:t>SRS-</w:t>
      </w:r>
      <w:proofErr w:type="spellStart"/>
      <w:r w:rsidRPr="00FB6E22">
        <w:rPr>
          <w:i/>
          <w:iCs/>
          <w:highlight w:val="yellow"/>
        </w:rPr>
        <w:t>ResourceSet</w:t>
      </w:r>
      <w:proofErr w:type="spellEnd"/>
      <w:r w:rsidRPr="00FB6E22">
        <w:rPr>
          <w:highlight w:val="yellow"/>
        </w:rPr>
        <w:t xml:space="preserve"> set to 'periodic' or 'semi-persistent' if the UE is not indicating a capability for [maximum 2 semi-persistent and maximum 1 periodic SRS resource sets]</w:t>
      </w:r>
      <w:r w:rsidRPr="00AD3D4D">
        <w:t xml:space="preserve">, </w:t>
      </w:r>
      <w:r w:rsidRPr="00FB6E22">
        <w:rPr>
          <w:highlight w:val="green"/>
        </w:rPr>
        <w:t xml:space="preserve">or up to two SRS resource sets configured with </w:t>
      </w:r>
      <w:proofErr w:type="spellStart"/>
      <w:r w:rsidRPr="00FB6E22">
        <w:rPr>
          <w:highlight w:val="green"/>
        </w:rPr>
        <w:t>resourceType</w:t>
      </w:r>
      <w:proofErr w:type="spellEnd"/>
      <w:r w:rsidRPr="00FB6E22">
        <w:rPr>
          <w:highlight w:val="green"/>
        </w:rPr>
        <w:t xml:space="preserve"> in SRS-</w:t>
      </w:r>
      <w:proofErr w:type="spellStart"/>
      <w:r w:rsidRPr="00FB6E22">
        <w:rPr>
          <w:highlight w:val="green"/>
        </w:rPr>
        <w:t>ResourceSet</w:t>
      </w:r>
      <w:proofErr w:type="spellEnd"/>
      <w:r w:rsidRPr="00FB6E22">
        <w:rPr>
          <w:highlight w:val="green"/>
        </w:rPr>
        <w:t xml:space="preserve"> set to 'semi-persistent' and up to one SRS resource set configured with </w:t>
      </w:r>
      <w:proofErr w:type="spellStart"/>
      <w:r w:rsidRPr="00FB6E22">
        <w:rPr>
          <w:highlight w:val="green"/>
        </w:rPr>
        <w:t>resourceType</w:t>
      </w:r>
      <w:proofErr w:type="spellEnd"/>
      <w:r w:rsidRPr="00FB6E22">
        <w:rPr>
          <w:highlight w:val="green"/>
        </w:rPr>
        <w:t xml:space="preserve"> in SRS-</w:t>
      </w:r>
      <w:proofErr w:type="spellStart"/>
      <w:r w:rsidRPr="00FB6E22">
        <w:rPr>
          <w:highlight w:val="green"/>
        </w:rPr>
        <w:t>ResourceSet</w:t>
      </w:r>
      <w:proofErr w:type="spellEnd"/>
      <w:r w:rsidRPr="00FB6E22">
        <w:rPr>
          <w:highlight w:val="green"/>
        </w:rPr>
        <w:t xml:space="preserve"> set to 'periodic' if the UE is indicating a capability for [maximum 2 semi-persistent and maximum 1 periodic SRS resource sets],</w:t>
      </w:r>
      <w:r w:rsidRPr="00AD3D4D">
        <w:t xml:space="preserve"> where the two SRS </w:t>
      </w:r>
      <w:r w:rsidRPr="00AD3D4D">
        <w:lastRenderedPageBreak/>
        <w:t xml:space="preserve">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08517CE7" w14:textId="62AC7B9E" w:rsidR="00FB6E22" w:rsidRPr="00E429C1" w:rsidRDefault="00FB6E22" w:rsidP="00FB6E22">
      <w:pPr>
        <w:pStyle w:val="B2"/>
      </w:pPr>
      <w:r>
        <w:t>-</w:t>
      </w:r>
      <w:r>
        <w:tab/>
      </w:r>
      <w:r w:rsidRPr="00FB6E22">
        <w:rPr>
          <w:highlight w:val="green"/>
        </w:rPr>
        <w:t xml:space="preserve">zero or one SRS resource set with </w:t>
      </w:r>
      <w:proofErr w:type="spellStart"/>
      <w:r w:rsidRPr="00FB6E22">
        <w:rPr>
          <w:i/>
          <w:iCs/>
          <w:highlight w:val="green"/>
        </w:rPr>
        <w:t>resourceType</w:t>
      </w:r>
      <w:proofErr w:type="spellEnd"/>
      <w:r w:rsidRPr="00FB6E22">
        <w:rPr>
          <w:highlight w:val="green"/>
        </w:rPr>
        <w:t xml:space="preserve"> in </w:t>
      </w:r>
      <w:r w:rsidRPr="00FB6E22">
        <w:rPr>
          <w:i/>
          <w:iCs/>
          <w:highlight w:val="green"/>
        </w:rPr>
        <w:t>SRS-</w:t>
      </w:r>
      <w:proofErr w:type="spellStart"/>
      <w:r w:rsidRPr="00FB6E22">
        <w:rPr>
          <w:i/>
          <w:iCs/>
          <w:highlight w:val="green"/>
        </w:rPr>
        <w:t>ResourceSet</w:t>
      </w:r>
      <w:proofErr w:type="spellEnd"/>
      <w:r w:rsidRPr="00FB6E22">
        <w:rPr>
          <w:highlight w:val="green"/>
        </w:rPr>
        <w:t xml:space="preserve"> set to 'aperiodic' if the UE is not indicating a capability for [extension of aperiodic antenna switching SRS configuration],</w:t>
      </w:r>
      <w:r w:rsidRPr="00AD3D4D">
        <w:t xml:space="preserve"> </w:t>
      </w:r>
      <w:r w:rsidRPr="00FB6E22">
        <w:rPr>
          <w:highlight w:val="yellow"/>
        </w:rPr>
        <w:t xml:space="preserve">or up to two SRS resource sets configured with </w:t>
      </w:r>
      <w:proofErr w:type="spellStart"/>
      <w:r w:rsidRPr="00FB6E22">
        <w:rPr>
          <w:i/>
          <w:iCs/>
          <w:highlight w:val="yellow"/>
        </w:rPr>
        <w:t>resourceType</w:t>
      </w:r>
      <w:proofErr w:type="spellEnd"/>
      <w:r w:rsidRPr="00FB6E22">
        <w:rPr>
          <w:highlight w:val="yellow"/>
        </w:rPr>
        <w:t xml:space="preserve"> in </w:t>
      </w:r>
      <w:r w:rsidRPr="00FB6E22">
        <w:rPr>
          <w:i/>
          <w:iCs/>
          <w:highlight w:val="yellow"/>
        </w:rPr>
        <w:t>SRS-</w:t>
      </w:r>
      <w:proofErr w:type="spellStart"/>
      <w:r w:rsidRPr="00FB6E22">
        <w:rPr>
          <w:i/>
          <w:iCs/>
          <w:highlight w:val="yellow"/>
        </w:rPr>
        <w:t>ResourceSet</w:t>
      </w:r>
      <w:proofErr w:type="spellEnd"/>
      <w:r w:rsidRPr="00FB6E22">
        <w:rPr>
          <w:highlight w:val="yellow"/>
        </w:rPr>
        <w:t xml:space="preserve"> set to 'aperiodic' if the UE is indicating a capability for [extension of aperiodic antenna switching SRS configuration]</w:t>
      </w:r>
      <w:r w:rsidRPr="00AD3D4D">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14:paraId="02878B63" w14:textId="63BC26CB" w:rsidR="00FB6E22" w:rsidRPr="00684494" w:rsidRDefault="00FB6E22" w:rsidP="00684494">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CE02666" w14:textId="2D8D394A" w:rsidR="005673F6" w:rsidRPr="006066A8" w:rsidRDefault="006144B4" w:rsidP="006066A8">
      <w:pPr>
        <w:spacing w:beforeLines="50" w:before="120"/>
        <w:rPr>
          <w:rFonts w:eastAsia="微软雅黑"/>
          <w:lang w:eastAsia="zh-CN"/>
        </w:rPr>
      </w:pPr>
      <w:r>
        <w:rPr>
          <w:rFonts w:eastAsiaTheme="minorEastAsia"/>
          <w:lang w:eastAsia="zh-CN"/>
        </w:rPr>
        <w:t>According to</w:t>
      </w:r>
      <w:r w:rsidR="00FB6E22">
        <w:rPr>
          <w:rFonts w:eastAsiaTheme="minorEastAsia"/>
          <w:lang w:eastAsia="zh-CN"/>
        </w:rPr>
        <w:t xml:space="preserve"> </w:t>
      </w:r>
      <w:r>
        <w:rPr>
          <w:rFonts w:eastAsiaTheme="minorEastAsia"/>
          <w:lang w:eastAsia="zh-CN"/>
        </w:rPr>
        <w:t>38.214v17.0.</w:t>
      </w:r>
      <w:r w:rsidR="006B5761">
        <w:rPr>
          <w:rFonts w:eastAsiaTheme="minorEastAsia"/>
          <w:lang w:eastAsia="zh-CN"/>
        </w:rPr>
        <w:t>0, option</w:t>
      </w:r>
      <w:r w:rsidR="005673F6">
        <w:rPr>
          <w:rFonts w:eastAsiaTheme="minorEastAsia"/>
          <w:lang w:eastAsia="zh-CN"/>
        </w:rPr>
        <w:t xml:space="preserve"> 1</w:t>
      </w:r>
      <w:r>
        <w:rPr>
          <w:rFonts w:eastAsiaTheme="minorEastAsia"/>
          <w:lang w:eastAsia="zh-CN"/>
        </w:rPr>
        <w:t xml:space="preserve"> is supported</w:t>
      </w:r>
      <w:r w:rsidR="00EE3CDF">
        <w:rPr>
          <w:rFonts w:eastAsiaTheme="minorEastAsia"/>
          <w:lang w:eastAsia="zh-CN"/>
        </w:rPr>
        <w:t xml:space="preserve">, i.e. </w:t>
      </w:r>
      <w:r w:rsidR="00EE3CDF" w:rsidRPr="00EE3CDF">
        <w:rPr>
          <w:rFonts w:eastAsiaTheme="minorEastAsia"/>
          <w:lang w:eastAsia="zh-CN"/>
        </w:rPr>
        <w:t>1P+1SP+2AP,</w:t>
      </w:r>
      <w:r w:rsidR="00EE3CDF">
        <w:rPr>
          <w:rFonts w:eastAsiaTheme="minorEastAsia"/>
          <w:lang w:eastAsia="zh-CN"/>
        </w:rPr>
        <w:t xml:space="preserve"> for</w:t>
      </w:r>
      <w:r w:rsidR="005673F6">
        <w:rPr>
          <w:rFonts w:eastAsiaTheme="minorEastAsia"/>
          <w:lang w:eastAsia="zh-CN"/>
        </w:rPr>
        <w:t xml:space="preserve"> combination 3</w:t>
      </w:r>
      <w:r w:rsidR="00503102">
        <w:rPr>
          <w:rFonts w:eastAsiaTheme="minorEastAsia"/>
          <w:lang w:eastAsia="zh-CN"/>
        </w:rPr>
        <w:t xml:space="preserve"> (yellow </w:t>
      </w:r>
      <w:r>
        <w:rPr>
          <w:rFonts w:eastAsiaTheme="minorEastAsia"/>
          <w:lang w:eastAsia="zh-CN"/>
        </w:rPr>
        <w:t xml:space="preserve">highlighted </w:t>
      </w:r>
      <w:r w:rsidR="00503102">
        <w:rPr>
          <w:rFonts w:eastAsiaTheme="minorEastAsia"/>
          <w:lang w:eastAsia="zh-CN"/>
        </w:rPr>
        <w:t>part)</w:t>
      </w:r>
      <w:r w:rsidR="005673F6">
        <w:rPr>
          <w:rFonts w:eastAsiaTheme="minorEastAsia"/>
          <w:lang w:eastAsia="zh-CN"/>
        </w:rPr>
        <w:t xml:space="preserve"> and option 2</w:t>
      </w:r>
      <w:r w:rsidR="00EE3CDF">
        <w:rPr>
          <w:rFonts w:eastAsiaTheme="minorEastAsia"/>
          <w:lang w:eastAsia="zh-CN"/>
        </w:rPr>
        <w:t xml:space="preserve">, i.e. </w:t>
      </w:r>
      <w:r w:rsidR="00EE3CDF">
        <w:rPr>
          <w:rFonts w:eastAsiaTheme="minorEastAsia"/>
          <w:color w:val="000000"/>
          <w:lang w:eastAsia="zh-CN"/>
        </w:rPr>
        <w:t>1P+2SP+1AP</w:t>
      </w:r>
      <w:r w:rsidR="00EE3CDF">
        <w:rPr>
          <w:rFonts w:eastAsiaTheme="minorEastAsia"/>
          <w:lang w:eastAsia="zh-CN"/>
        </w:rPr>
        <w:t>,</w:t>
      </w:r>
      <w:r w:rsidR="005673F6">
        <w:rPr>
          <w:rFonts w:eastAsiaTheme="minorEastAsia"/>
          <w:lang w:eastAsia="zh-CN"/>
        </w:rPr>
        <w:t xml:space="preserve"> for combination 4</w:t>
      </w:r>
      <w:r w:rsidR="00503102">
        <w:rPr>
          <w:rFonts w:eastAsiaTheme="minorEastAsia"/>
          <w:lang w:eastAsia="zh-CN"/>
        </w:rPr>
        <w:t xml:space="preserve"> (green</w:t>
      </w:r>
      <w:r>
        <w:rPr>
          <w:rFonts w:eastAsiaTheme="minorEastAsia"/>
          <w:lang w:eastAsia="zh-CN"/>
        </w:rPr>
        <w:t xml:space="preserve"> highlighted</w:t>
      </w:r>
      <w:r w:rsidR="00503102">
        <w:rPr>
          <w:rFonts w:eastAsiaTheme="minorEastAsia"/>
          <w:lang w:eastAsia="zh-CN"/>
        </w:rPr>
        <w:t xml:space="preserve"> part)</w:t>
      </w:r>
      <w:r w:rsidR="005673F6">
        <w:rPr>
          <w:rFonts w:eastAsiaTheme="minorEastAsia"/>
          <w:lang w:eastAsia="zh-CN"/>
        </w:rPr>
        <w:t xml:space="preserve">. </w:t>
      </w:r>
      <w:r w:rsidR="0079764C">
        <w:rPr>
          <w:rFonts w:eastAsiaTheme="minorEastAsia"/>
          <w:lang w:eastAsia="zh-CN"/>
        </w:rPr>
        <w:t>There is no</w:t>
      </w:r>
      <w:r w:rsidR="005673F6">
        <w:rPr>
          <w:rFonts w:eastAsiaTheme="minorEastAsia"/>
          <w:lang w:eastAsia="zh-CN"/>
        </w:rPr>
        <w:t xml:space="preserve"> agreement </w:t>
      </w:r>
      <w:r w:rsidR="0079764C">
        <w:rPr>
          <w:rFonts w:eastAsiaTheme="minorEastAsia"/>
          <w:lang w:eastAsia="zh-CN"/>
        </w:rPr>
        <w:t>in RAN1</w:t>
      </w:r>
      <w:r w:rsidR="005673F6">
        <w:rPr>
          <w:rFonts w:eastAsiaTheme="minorEastAsia"/>
          <w:lang w:eastAsia="zh-CN"/>
        </w:rPr>
        <w:t xml:space="preserve"> </w:t>
      </w:r>
      <w:r w:rsidR="0079764C">
        <w:rPr>
          <w:rFonts w:eastAsiaTheme="minorEastAsia"/>
          <w:lang w:eastAsia="zh-CN"/>
        </w:rPr>
        <w:t xml:space="preserve">on </w:t>
      </w:r>
      <w:r w:rsidR="005673F6">
        <w:rPr>
          <w:rFonts w:eastAsiaTheme="minorEastAsia"/>
          <w:lang w:eastAsia="zh-CN"/>
        </w:rPr>
        <w:t xml:space="preserve">the number of maximum configured SRS resource sets with antenna switching usage enhanced </w:t>
      </w:r>
      <w:r w:rsidR="0079764C">
        <w:rPr>
          <w:rFonts w:eastAsiaTheme="minorEastAsia"/>
          <w:lang w:eastAsia="zh-CN"/>
        </w:rPr>
        <w:t xml:space="preserve">equal </w:t>
      </w:r>
      <w:r w:rsidR="005673F6">
        <w:rPr>
          <w:rFonts w:eastAsiaTheme="minorEastAsia"/>
          <w:lang w:eastAsia="zh-CN"/>
        </w:rPr>
        <w:t>to 4 for 1T2R and 2T4R</w:t>
      </w:r>
      <w:r w:rsidR="006066A8">
        <w:rPr>
          <w:rFonts w:eastAsiaTheme="minorEastAsia"/>
          <w:lang w:eastAsia="zh-CN"/>
        </w:rPr>
        <w:t xml:space="preserve">. Thus, </w:t>
      </w:r>
      <w:r w:rsidR="006066A8">
        <w:rPr>
          <w:rFonts w:eastAsia="微软雅黑"/>
          <w:lang w:eastAsia="zh-CN"/>
        </w:rPr>
        <w:t>we propos</w:t>
      </w:r>
      <w:r w:rsidR="0079764C">
        <w:rPr>
          <w:rFonts w:eastAsia="微软雅黑"/>
          <w:lang w:eastAsia="zh-CN"/>
        </w:rPr>
        <w:t>e</w:t>
      </w:r>
      <w:r w:rsidR="006066A8">
        <w:rPr>
          <w:rFonts w:eastAsia="微软雅黑"/>
          <w:lang w:eastAsia="zh-CN"/>
        </w:rPr>
        <w:t xml:space="preserve"> to cl</w:t>
      </w:r>
      <w:r w:rsidR="0079764C">
        <w:rPr>
          <w:rFonts w:eastAsia="微软雅黑"/>
          <w:lang w:eastAsia="zh-CN"/>
        </w:rPr>
        <w:t>arify in the spec that</w:t>
      </w:r>
      <w:r w:rsidR="006066A8">
        <w:rPr>
          <w:rFonts w:eastAsia="微软雅黑"/>
          <w:lang w:eastAsia="zh-CN"/>
        </w:rPr>
        <w:t xml:space="preserve"> </w:t>
      </w:r>
      <w:r w:rsidR="00EE085A">
        <w:rPr>
          <w:rFonts w:eastAsia="微软雅黑"/>
          <w:lang w:eastAsia="zh-CN"/>
        </w:rPr>
        <w:t xml:space="preserve">the maximum number of </w:t>
      </w:r>
      <w:r w:rsidR="006066A8">
        <w:rPr>
          <w:rFonts w:eastAsia="微软雅黑"/>
          <w:lang w:eastAsia="zh-CN"/>
        </w:rPr>
        <w:t>SRS resource set</w:t>
      </w:r>
      <w:r w:rsidR="0079764C">
        <w:rPr>
          <w:rFonts w:eastAsia="微软雅黑"/>
          <w:lang w:eastAsia="zh-CN"/>
        </w:rPr>
        <w:t>s</w:t>
      </w:r>
      <w:r w:rsidR="006066A8">
        <w:rPr>
          <w:rFonts w:eastAsia="微软雅黑"/>
          <w:lang w:eastAsia="zh-CN"/>
        </w:rPr>
        <w:t xml:space="preserve"> configurations with different resource types for 1T2R/2T4R </w:t>
      </w:r>
      <w:r w:rsidR="00EE085A">
        <w:rPr>
          <w:rFonts w:eastAsiaTheme="minorEastAsia"/>
          <w:lang w:eastAsia="zh-CN"/>
        </w:rPr>
        <w:t>is</w:t>
      </w:r>
      <w:r w:rsidR="005673F6">
        <w:rPr>
          <w:rFonts w:eastAsiaTheme="minorEastAsia"/>
          <w:lang w:eastAsia="zh-CN"/>
        </w:rPr>
        <w:t xml:space="preserve"> 3 if only one of</w:t>
      </w:r>
      <w:r w:rsidR="00EE085A">
        <w:rPr>
          <w:rFonts w:eastAsiaTheme="minorEastAsia"/>
          <w:lang w:eastAsia="zh-CN"/>
        </w:rPr>
        <w:t xml:space="preserve"> the</w:t>
      </w:r>
      <w:r w:rsidR="005673F6">
        <w:rPr>
          <w:rFonts w:eastAsiaTheme="minorEastAsia"/>
          <w:lang w:eastAsia="zh-CN"/>
        </w:rPr>
        <w:t xml:space="preserve"> two features </w:t>
      </w:r>
      <w:r w:rsidR="00EE085A">
        <w:rPr>
          <w:rFonts w:eastAsiaTheme="minorEastAsia"/>
          <w:lang w:eastAsia="zh-CN"/>
        </w:rPr>
        <w:t>is</w:t>
      </w:r>
      <w:r w:rsidR="005673F6">
        <w:rPr>
          <w:rFonts w:eastAsiaTheme="minorEastAsia"/>
          <w:lang w:eastAsia="zh-CN"/>
        </w:rPr>
        <w:t xml:space="preserve"> supported. </w:t>
      </w:r>
    </w:p>
    <w:p w14:paraId="1E7B4579" w14:textId="7BF925E6" w:rsidR="005673F6" w:rsidRPr="003F676F" w:rsidRDefault="00383CEC" w:rsidP="005673F6">
      <w:pPr>
        <w:pStyle w:val="proposal"/>
        <w:rPr>
          <w:rFonts w:eastAsiaTheme="minorEastAsia"/>
          <w:color w:val="000000"/>
        </w:rPr>
      </w:pPr>
      <w:r>
        <w:rPr>
          <w:rFonts w:eastAsiaTheme="minorEastAsia"/>
          <w:color w:val="000000"/>
        </w:rPr>
        <w:t>Clarify in the spec that maximum number of 3</w:t>
      </w:r>
      <w:r w:rsidR="005673F6" w:rsidRPr="008D6F3A">
        <w:rPr>
          <w:rFonts w:eastAsiaTheme="minorEastAsia"/>
          <w:color w:val="000000"/>
        </w:rPr>
        <w:t xml:space="preserve"> SRS resource set</w:t>
      </w:r>
      <w:r>
        <w:rPr>
          <w:rFonts w:eastAsiaTheme="minorEastAsia"/>
          <w:color w:val="000000"/>
        </w:rPr>
        <w:t>s</w:t>
      </w:r>
      <w:r w:rsidR="005673F6" w:rsidRPr="008D6F3A">
        <w:rPr>
          <w:rFonts w:eastAsiaTheme="minorEastAsia"/>
          <w:color w:val="000000"/>
        </w:rPr>
        <w:t xml:space="preserve"> </w:t>
      </w:r>
      <w:r>
        <w:rPr>
          <w:rFonts w:eastAsiaTheme="minorEastAsia"/>
          <w:color w:val="000000"/>
        </w:rPr>
        <w:t>can be configured</w:t>
      </w:r>
      <w:r w:rsidR="005673F6" w:rsidRPr="008D6F3A">
        <w:rPr>
          <w:rFonts w:eastAsiaTheme="minorEastAsia"/>
          <w:color w:val="000000"/>
        </w:rPr>
        <w:t xml:space="preserve"> with different resource types for 1T2R/2T4R if only one antenna switching enhancement feature relative to 1T2R/2T4R is supported</w:t>
      </w:r>
      <w:r>
        <w:rPr>
          <w:rFonts w:eastAsiaTheme="minorEastAsia"/>
          <w:color w:val="000000"/>
        </w:rPr>
        <w:t xml:space="preserve">. </w:t>
      </w:r>
    </w:p>
    <w:p w14:paraId="3C5ABA43" w14:textId="1FCDD0A4" w:rsidR="005673F6" w:rsidRPr="003F676F" w:rsidRDefault="005673F6" w:rsidP="005673F6">
      <w:pPr>
        <w:pStyle w:val="title2"/>
        <w:ind w:left="0"/>
        <w:outlineLvl w:val="1"/>
      </w:pPr>
      <w:r w:rsidRPr="00DD7CB2">
        <w:t xml:space="preserve">SRS </w:t>
      </w:r>
      <w:r>
        <w:t>switching enhancement for up to 8 antennas</w:t>
      </w:r>
    </w:p>
    <w:p w14:paraId="16551DD6" w14:textId="6D0C8633" w:rsidR="000560B8" w:rsidRPr="003F676F" w:rsidRDefault="006B5761" w:rsidP="005673F6">
      <w:pPr>
        <w:rPr>
          <w:lang w:val="en-GB"/>
        </w:rPr>
      </w:pPr>
      <w:r w:rsidRPr="00AF68D2">
        <w:rPr>
          <w:noProof/>
          <w:lang w:val="en-GB"/>
        </w:rPr>
        <mc:AlternateContent>
          <mc:Choice Requires="wps">
            <w:drawing>
              <wp:anchor distT="45720" distB="45720" distL="114300" distR="114300" simplePos="0" relativeHeight="251739136" behindDoc="0" locked="0" layoutInCell="1" allowOverlap="1" wp14:anchorId="28D36E63" wp14:editId="22568A83">
                <wp:simplePos x="0" y="0"/>
                <wp:positionH relativeFrom="margin">
                  <wp:posOffset>-25400</wp:posOffset>
                </wp:positionH>
                <wp:positionV relativeFrom="page">
                  <wp:posOffset>5583657</wp:posOffset>
                </wp:positionV>
                <wp:extent cx="5793105" cy="2040890"/>
                <wp:effectExtent l="0" t="0" r="17145" b="1651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040890"/>
                        </a:xfrm>
                        <a:prstGeom prst="rect">
                          <a:avLst/>
                        </a:prstGeom>
                        <a:solidFill>
                          <a:srgbClr val="FFFFFF"/>
                        </a:solidFill>
                        <a:ln w="9525">
                          <a:solidFill>
                            <a:srgbClr val="000000"/>
                          </a:solidFill>
                          <a:miter lim="800000"/>
                          <a:headEnd/>
                          <a:tailEnd/>
                        </a:ln>
                      </wps:spPr>
                      <wps:txbx>
                        <w:txbxContent>
                          <w:p w14:paraId="7A88DFA8" w14:textId="77777777" w:rsidR="005673F6" w:rsidRPr="00A45514" w:rsidRDefault="005673F6" w:rsidP="005673F6">
                            <w:pPr>
                              <w:snapToGrid w:val="0"/>
                              <w:rPr>
                                <w:rFonts w:eastAsia="微软雅黑"/>
                                <w:iCs/>
                                <w:szCs w:val="20"/>
                                <w:highlight w:val="green"/>
                              </w:rPr>
                            </w:pPr>
                            <w:r w:rsidRPr="00A45514">
                              <w:rPr>
                                <w:rFonts w:eastAsia="微软雅黑"/>
                                <w:b/>
                                <w:iCs/>
                                <w:szCs w:val="20"/>
                                <w:highlight w:val="green"/>
                              </w:rPr>
                              <w:t>Agreement</w:t>
                            </w:r>
                          </w:p>
                          <w:p w14:paraId="6FF92B70" w14:textId="77777777" w:rsidR="005673F6" w:rsidRPr="00A45514" w:rsidRDefault="005673F6" w:rsidP="005673F6">
                            <w:pPr>
                              <w:snapToGrid w:val="0"/>
                              <w:rPr>
                                <w:rFonts w:eastAsia="微软雅黑"/>
                                <w:iCs/>
                                <w:szCs w:val="20"/>
                              </w:rPr>
                            </w:pPr>
                            <w:r w:rsidRPr="00A45514">
                              <w:rPr>
                                <w:rFonts w:eastAsia="微软雅黑"/>
                                <w:iCs/>
                                <w:szCs w:val="20"/>
                              </w:rPr>
                              <w:t xml:space="preserve">For two SRS resource sets of an </w:t>
                            </w:r>
                            <w:proofErr w:type="spellStart"/>
                            <w:r w:rsidRPr="00A45514">
                              <w:rPr>
                                <w:rFonts w:eastAsia="微软雅黑"/>
                                <w:iCs/>
                                <w:szCs w:val="20"/>
                              </w:rPr>
                              <w:t>xTyR</w:t>
                            </w:r>
                            <w:proofErr w:type="spellEnd"/>
                            <w:r w:rsidRPr="00A45514">
                              <w:rPr>
                                <w:rFonts w:eastAsia="微软雅黑"/>
                                <w:iCs/>
                                <w:szCs w:val="20"/>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50447D2" w14:textId="77777777" w:rsidR="005673F6" w:rsidRPr="00A45514" w:rsidRDefault="005673F6" w:rsidP="005673F6">
                            <w:pPr>
                              <w:pStyle w:val="af2"/>
                              <w:numPr>
                                <w:ilvl w:val="0"/>
                                <w:numId w:val="31"/>
                              </w:numPr>
                              <w:snapToGrid w:val="0"/>
                              <w:spacing w:after="0"/>
                              <w:ind w:firstLineChars="0"/>
                              <w:rPr>
                                <w:rFonts w:eastAsia="微软雅黑"/>
                                <w:iCs/>
                                <w:szCs w:val="20"/>
                              </w:rPr>
                            </w:pPr>
                            <w:r w:rsidRPr="00A45514">
                              <w:rPr>
                                <w:rFonts w:eastAsia="微软雅黑"/>
                                <w:iCs/>
                                <w:szCs w:val="20"/>
                              </w:rPr>
                              <w:t xml:space="preserve">The value of Y is same </w:t>
                            </w:r>
                            <w:r w:rsidRPr="00A45514">
                              <w:rPr>
                                <w:rFonts w:eastAsia="微软雅黑" w:hint="eastAsia"/>
                                <w:iCs/>
                                <w:szCs w:val="20"/>
                              </w:rPr>
                              <w:t>as</w:t>
                            </w:r>
                            <w:r w:rsidRPr="00A45514">
                              <w:rPr>
                                <w:rFonts w:eastAsia="微软雅黑"/>
                                <w:iCs/>
                                <w:szCs w:val="20"/>
                              </w:rPr>
                              <w:t xml:space="preserve"> the inter-resource GP defined in Rel-15 </w:t>
                            </w:r>
                          </w:p>
                          <w:p w14:paraId="50441EED" w14:textId="77777777" w:rsidR="005673F6" w:rsidRPr="00A45514" w:rsidRDefault="005673F6" w:rsidP="005673F6">
                            <w:pPr>
                              <w:pStyle w:val="af2"/>
                              <w:numPr>
                                <w:ilvl w:val="0"/>
                                <w:numId w:val="31"/>
                              </w:numPr>
                              <w:snapToGrid w:val="0"/>
                              <w:spacing w:after="0"/>
                              <w:ind w:firstLineChars="0"/>
                              <w:rPr>
                                <w:rFonts w:eastAsia="微软雅黑"/>
                                <w:iCs/>
                                <w:szCs w:val="20"/>
                              </w:rPr>
                            </w:pPr>
                            <w:r w:rsidRPr="00A45514">
                              <w:rPr>
                                <w:rFonts w:eastAsia="微软雅黑"/>
                                <w:iCs/>
                                <w:szCs w:val="20"/>
                              </w:rPr>
                              <w:t>FFS: Whether or not the minimum GP exists can be RRC configurable subject to UE capability</w:t>
                            </w:r>
                          </w:p>
                          <w:p w14:paraId="6063498E" w14:textId="77777777" w:rsidR="005673F6" w:rsidRPr="00A45514" w:rsidRDefault="005673F6" w:rsidP="005673F6">
                            <w:pPr>
                              <w:pStyle w:val="af2"/>
                              <w:numPr>
                                <w:ilvl w:val="0"/>
                                <w:numId w:val="31"/>
                              </w:numPr>
                              <w:snapToGrid w:val="0"/>
                              <w:spacing w:after="0"/>
                              <w:ind w:firstLineChars="0"/>
                              <w:rPr>
                                <w:rFonts w:eastAsia="微软雅黑"/>
                                <w:iCs/>
                                <w:szCs w:val="20"/>
                              </w:rPr>
                            </w:pPr>
                            <w:r w:rsidRPr="00A45514">
                              <w:rPr>
                                <w:rFonts w:eastAsia="微软雅黑"/>
                                <w:iCs/>
                                <w:szCs w:val="20"/>
                              </w:rPr>
                              <w:t>Whether this inter-set GP is needed for 4T6R can be discussed later per the decision on 4T6R configuration.</w:t>
                            </w:r>
                          </w:p>
                          <w:p w14:paraId="5C09B629" w14:textId="77777777" w:rsidR="005673F6" w:rsidRPr="00A45514" w:rsidRDefault="005673F6" w:rsidP="005673F6">
                            <w:pPr>
                              <w:pStyle w:val="af2"/>
                              <w:numPr>
                                <w:ilvl w:val="0"/>
                                <w:numId w:val="31"/>
                              </w:numPr>
                              <w:snapToGrid w:val="0"/>
                              <w:spacing w:after="0"/>
                              <w:ind w:firstLineChars="0"/>
                              <w:rPr>
                                <w:rFonts w:eastAsia="微软雅黑"/>
                                <w:iCs/>
                                <w:szCs w:val="20"/>
                              </w:rPr>
                            </w:pPr>
                            <w:r w:rsidRPr="00A45514">
                              <w:rPr>
                                <w:rFonts w:eastAsia="微软雅黑"/>
                                <w:iCs/>
                                <w:szCs w:val="20"/>
                              </w:rPr>
                              <w:t>FFS: How/Whether to handle the case where the interval between SRS resource sets is larger than Y</w:t>
                            </w:r>
                          </w:p>
                          <w:p w14:paraId="7B9E1A1C" w14:textId="77777777" w:rsidR="005673F6" w:rsidRPr="008235FB" w:rsidRDefault="005673F6" w:rsidP="005673F6">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D36E63" id="_x0000_t202" coordsize="21600,21600" o:spt="202" path="m,l,21600r21600,l21600,xe">
                <v:stroke joinstyle="miter"/>
                <v:path gradientshapeok="t" o:connecttype="rect"/>
              </v:shapetype>
              <v:shape id="_x0000_s1028" type="#_x0000_t202" style="position:absolute;left:0;text-align:left;margin-left:-2pt;margin-top:439.65pt;width:456.15pt;height:160.7pt;z-index:2517391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">
                <v:textbox>
                  <w:txbxContent>
                    <w:p w14:paraId="7A88DFA8" w14:textId="77777777" w:rsidR="005673F6" w:rsidRPr="00A45514" w:rsidRDefault="005673F6" w:rsidP="005673F6">
                      <w:pPr>
                        <w:snapToGrid w:val="0"/>
                        <w:rPr>
                          <w:rFonts w:eastAsia="微软雅黑"/>
                          <w:iCs/>
                          <w:szCs w:val="20"/>
                          <w:highlight w:val="green"/>
                        </w:rPr>
                      </w:pPr>
                      <w:r w:rsidRPr="00A45514">
                        <w:rPr>
                          <w:rFonts w:eastAsia="微软雅黑"/>
                          <w:b/>
                          <w:iCs/>
                          <w:szCs w:val="20"/>
                          <w:highlight w:val="green"/>
                        </w:rPr>
                        <w:t>Agreement</w:t>
                      </w:r>
                    </w:p>
                    <w:p w14:paraId="6FF92B70" w14:textId="77777777" w:rsidR="005673F6" w:rsidRPr="00A45514" w:rsidRDefault="005673F6" w:rsidP="005673F6">
                      <w:pPr>
                        <w:snapToGrid w:val="0"/>
                        <w:rPr>
                          <w:rFonts w:eastAsia="微软雅黑"/>
                          <w:iCs/>
                          <w:szCs w:val="20"/>
                        </w:rPr>
                      </w:pPr>
                      <w:r w:rsidRPr="00A45514">
                        <w:rPr>
                          <w:rFonts w:eastAsia="微软雅黑"/>
                          <w:iCs/>
                          <w:szCs w:val="20"/>
                        </w:rPr>
                        <w:t xml:space="preserve">For two SRS resource sets of an </w:t>
                      </w:r>
                      <w:proofErr w:type="spellStart"/>
                      <w:r w:rsidRPr="00A45514">
                        <w:rPr>
                          <w:rFonts w:eastAsia="微软雅黑"/>
                          <w:iCs/>
                          <w:szCs w:val="20"/>
                        </w:rPr>
                        <w:t>xTyR</w:t>
                      </w:r>
                      <w:proofErr w:type="spellEnd"/>
                      <w:r w:rsidRPr="00A45514">
                        <w:rPr>
                          <w:rFonts w:eastAsia="微软雅黑"/>
                          <w:iCs/>
                          <w:szCs w:val="20"/>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50447D2" w14:textId="77777777" w:rsidR="005673F6" w:rsidRPr="00A45514" w:rsidRDefault="005673F6" w:rsidP="005673F6">
                      <w:pPr>
                        <w:pStyle w:val="af2"/>
                        <w:numPr>
                          <w:ilvl w:val="0"/>
                          <w:numId w:val="31"/>
                        </w:numPr>
                        <w:snapToGrid w:val="0"/>
                        <w:spacing w:after="0"/>
                        <w:ind w:firstLineChars="0"/>
                        <w:rPr>
                          <w:rFonts w:eastAsia="微软雅黑"/>
                          <w:iCs/>
                          <w:szCs w:val="20"/>
                        </w:rPr>
                      </w:pPr>
                      <w:r w:rsidRPr="00A45514">
                        <w:rPr>
                          <w:rFonts w:eastAsia="微软雅黑"/>
                          <w:iCs/>
                          <w:szCs w:val="20"/>
                        </w:rPr>
                        <w:t xml:space="preserve">The value of Y is same </w:t>
                      </w:r>
                      <w:r w:rsidRPr="00A45514">
                        <w:rPr>
                          <w:rFonts w:eastAsia="微软雅黑" w:hint="eastAsia"/>
                          <w:iCs/>
                          <w:szCs w:val="20"/>
                        </w:rPr>
                        <w:t>as</w:t>
                      </w:r>
                      <w:r w:rsidRPr="00A45514">
                        <w:rPr>
                          <w:rFonts w:eastAsia="微软雅黑"/>
                          <w:iCs/>
                          <w:szCs w:val="20"/>
                        </w:rPr>
                        <w:t xml:space="preserve"> the inter-resource GP defined in Rel-15 </w:t>
                      </w:r>
                    </w:p>
                    <w:p w14:paraId="50441EED" w14:textId="77777777" w:rsidR="005673F6" w:rsidRPr="00A45514" w:rsidRDefault="005673F6" w:rsidP="005673F6">
                      <w:pPr>
                        <w:pStyle w:val="af2"/>
                        <w:numPr>
                          <w:ilvl w:val="0"/>
                          <w:numId w:val="31"/>
                        </w:numPr>
                        <w:snapToGrid w:val="0"/>
                        <w:spacing w:after="0"/>
                        <w:ind w:firstLineChars="0"/>
                        <w:rPr>
                          <w:rFonts w:eastAsia="微软雅黑"/>
                          <w:iCs/>
                          <w:szCs w:val="20"/>
                        </w:rPr>
                      </w:pPr>
                      <w:r w:rsidRPr="00A45514">
                        <w:rPr>
                          <w:rFonts w:eastAsia="微软雅黑"/>
                          <w:iCs/>
                          <w:szCs w:val="20"/>
                        </w:rPr>
                        <w:t>FFS: Whether or not the minimum GP exists can be RRC configurable subject to UE capability</w:t>
                      </w:r>
                    </w:p>
                    <w:p w14:paraId="6063498E" w14:textId="77777777" w:rsidR="005673F6" w:rsidRPr="00A45514" w:rsidRDefault="005673F6" w:rsidP="005673F6">
                      <w:pPr>
                        <w:pStyle w:val="af2"/>
                        <w:numPr>
                          <w:ilvl w:val="0"/>
                          <w:numId w:val="31"/>
                        </w:numPr>
                        <w:snapToGrid w:val="0"/>
                        <w:spacing w:after="0"/>
                        <w:ind w:firstLineChars="0"/>
                        <w:rPr>
                          <w:rFonts w:eastAsia="微软雅黑"/>
                          <w:iCs/>
                          <w:szCs w:val="20"/>
                        </w:rPr>
                      </w:pPr>
                      <w:r w:rsidRPr="00A45514">
                        <w:rPr>
                          <w:rFonts w:eastAsia="微软雅黑"/>
                          <w:iCs/>
                          <w:szCs w:val="20"/>
                        </w:rPr>
                        <w:t>Whether this inter-set GP is needed for 4T6R can be discussed later per the decision on 4T6R configuration.</w:t>
                      </w:r>
                    </w:p>
                    <w:p w14:paraId="5C09B629" w14:textId="77777777" w:rsidR="005673F6" w:rsidRPr="00A45514" w:rsidRDefault="005673F6" w:rsidP="005673F6">
                      <w:pPr>
                        <w:pStyle w:val="af2"/>
                        <w:numPr>
                          <w:ilvl w:val="0"/>
                          <w:numId w:val="31"/>
                        </w:numPr>
                        <w:snapToGrid w:val="0"/>
                        <w:spacing w:after="0"/>
                        <w:ind w:firstLineChars="0"/>
                        <w:rPr>
                          <w:rFonts w:eastAsia="微软雅黑"/>
                          <w:iCs/>
                          <w:szCs w:val="20"/>
                        </w:rPr>
                      </w:pPr>
                      <w:r w:rsidRPr="00A45514">
                        <w:rPr>
                          <w:rFonts w:eastAsia="微软雅黑"/>
                          <w:iCs/>
                          <w:szCs w:val="20"/>
                        </w:rPr>
                        <w:t>FFS: How/Whether to handle the case where the interval between SRS resource sets is larger than Y</w:t>
                      </w:r>
                    </w:p>
                    <w:p w14:paraId="7B9E1A1C" w14:textId="77777777" w:rsidR="005673F6" w:rsidRPr="008235FB" w:rsidRDefault="005673F6" w:rsidP="005673F6">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005673F6" w:rsidRPr="00DB7030">
        <w:rPr>
          <w:rFonts w:hint="eastAsia"/>
          <w:lang w:val="en-GB"/>
        </w:rPr>
        <w:t>I</w:t>
      </w:r>
      <w:r w:rsidR="005673F6" w:rsidRPr="00DB7030">
        <w:rPr>
          <w:lang w:val="en-GB"/>
        </w:rPr>
        <w:t>n</w:t>
      </w:r>
      <w:r w:rsidR="005673F6">
        <w:rPr>
          <w:lang w:val="en-GB"/>
        </w:rPr>
        <w:t xml:space="preserve"> RAN1 # 106bis-e meeting, following agreement was made:</w:t>
      </w:r>
    </w:p>
    <w:p w14:paraId="7F249B57" w14:textId="7A87C9E7" w:rsidR="005673F6" w:rsidRDefault="005673F6" w:rsidP="005673F6">
      <w:pPr>
        <w:rPr>
          <w:rFonts w:eastAsiaTheme="minorEastAsia"/>
          <w:lang w:eastAsia="zh-CN"/>
        </w:rPr>
      </w:pPr>
      <w:r>
        <w:rPr>
          <w:rFonts w:eastAsiaTheme="minorEastAsia"/>
          <w:lang w:eastAsia="zh-CN"/>
        </w:rPr>
        <w:t xml:space="preserve">In this section, we will discuss guard period enhancement required for antenna switching. Usage with antenna switching is different from other usage cases above in the sense that a Tx chain should be switched from one antenna to another antenna, and, hence, would require a specific configuration between two antenna switching SRS resources. </w:t>
      </w:r>
    </w:p>
    <w:p w14:paraId="3A6844F4" w14:textId="3DAB1FE4" w:rsidR="005673F6" w:rsidRPr="0068783A" w:rsidRDefault="004143E1" w:rsidP="005673F6">
      <w:pPr>
        <w:rPr>
          <w:rFonts w:eastAsiaTheme="minorEastAsia"/>
        </w:rPr>
      </w:pPr>
      <w:r>
        <w:rPr>
          <w:rFonts w:eastAsiaTheme="minorEastAsia"/>
          <w:lang w:eastAsia="zh-CN"/>
        </w:rPr>
        <w:t>In Rel-15,</w:t>
      </w:r>
      <w:r w:rsidR="005673F6">
        <w:rPr>
          <w:rFonts w:eastAsiaTheme="minorEastAsia"/>
          <w:szCs w:val="20"/>
          <w:lang w:eastAsia="zh-CN"/>
        </w:rPr>
        <w:t xml:space="preserve"> </w:t>
      </w:r>
      <w:r>
        <w:rPr>
          <w:rFonts w:eastAsiaTheme="minorEastAsia"/>
          <w:szCs w:val="20"/>
          <w:lang w:eastAsia="zh-CN"/>
        </w:rPr>
        <w:t>o</w:t>
      </w:r>
      <w:r w:rsidR="005673F6">
        <w:rPr>
          <w:rFonts w:eastAsiaTheme="minorEastAsia"/>
          <w:szCs w:val="20"/>
          <w:lang w:eastAsia="zh-CN"/>
        </w:rPr>
        <w:t>nly last 6 symbols in a slot can be configured for SRS, and the number of SRS resource set is restricted to 1 for periodic antenna switching SRS and up to 2 with different slot offset configuration for aperiodic antenna switching SRS. A minimal gap between two SRS resource sets with antenna switching usage is equal to 8 symbols which certainly fulfills the minimum guard period restriction. As a consequence, no need to define guard period between two antenna switching SRS resource sets in Rel-15/16.</w:t>
      </w:r>
    </w:p>
    <w:p w14:paraId="4D2A114B" w14:textId="77777777" w:rsidR="005673F6" w:rsidRDefault="005673F6" w:rsidP="005673F6">
      <w:pPr>
        <w:pStyle w:val="proposal"/>
        <w:numPr>
          <w:ilvl w:val="0"/>
          <w:numId w:val="0"/>
        </w:numPr>
        <w:jc w:val="center"/>
      </w:pPr>
      <w:r>
        <w:rPr>
          <w:noProof/>
        </w:rPr>
        <w:lastRenderedPageBreak/>
        <w:drawing>
          <wp:inline distT="0" distB="0" distL="0" distR="0" wp14:anchorId="6847228D" wp14:editId="0C056DA4">
            <wp:extent cx="3861399" cy="1608328"/>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l="921" t="4084" r="1799" b="6109"/>
                    <a:stretch/>
                  </pic:blipFill>
                  <pic:spPr bwMode="auto">
                    <a:xfrm>
                      <a:off x="0" y="0"/>
                      <a:ext cx="3867312" cy="1610791"/>
                    </a:xfrm>
                    <a:prstGeom prst="rect">
                      <a:avLst/>
                    </a:prstGeom>
                    <a:noFill/>
                    <a:ln>
                      <a:noFill/>
                    </a:ln>
                    <a:extLst>
                      <a:ext uri="{53640926-AAD7-44D8-BBD7-CCE9431645EC}">
                        <a14:shadowObscured xmlns:a14="http://schemas.microsoft.com/office/drawing/2010/main"/>
                      </a:ext>
                    </a:extLst>
                  </pic:spPr>
                </pic:pic>
              </a:graphicData>
            </a:graphic>
          </wp:inline>
        </w:drawing>
      </w:r>
    </w:p>
    <w:p w14:paraId="61E63D1D" w14:textId="68F34B1D" w:rsidR="005673F6" w:rsidRPr="006415A0" w:rsidRDefault="005673F6" w:rsidP="005673F6">
      <w:pPr>
        <w:pStyle w:val="proposal"/>
        <w:numPr>
          <w:ilvl w:val="0"/>
          <w:numId w:val="0"/>
        </w:numPr>
        <w:jc w:val="center"/>
      </w:pPr>
      <w:r w:rsidRPr="00C80B6E">
        <w:t>F</w:t>
      </w:r>
      <w:r w:rsidRPr="00C80B6E">
        <w:rPr>
          <w:rFonts w:hint="eastAsia"/>
        </w:rPr>
        <w:t xml:space="preserve">igure </w:t>
      </w:r>
      <w:r w:rsidR="0079153B">
        <w:t>1</w:t>
      </w:r>
      <w:r>
        <w:t>-1:</w:t>
      </w:r>
      <w:r w:rsidRPr="00C80B6E">
        <w:t xml:space="preserve"> </w:t>
      </w:r>
      <w:r>
        <w:t>zero symbol gap between two SRS resource in adjacent slots</w:t>
      </w:r>
    </w:p>
    <w:p w14:paraId="58C37DB1" w14:textId="44EC864D" w:rsidR="005673F6" w:rsidRDefault="006239C1" w:rsidP="005673F6">
      <w:pPr>
        <w:rPr>
          <w:rStyle w:val="afb"/>
          <w:rFonts w:cs="Times"/>
          <w:i w:val="0"/>
          <w:szCs w:val="20"/>
        </w:rPr>
      </w:pPr>
      <w:r>
        <w:rPr>
          <w:rFonts w:eastAsiaTheme="minorEastAsia"/>
          <w:szCs w:val="20"/>
          <w:lang w:eastAsia="zh-CN"/>
        </w:rPr>
        <w:t xml:space="preserve">However, in Rel-17 </w:t>
      </w:r>
      <w:r w:rsidR="005673F6">
        <w:rPr>
          <w:rFonts w:eastAsiaTheme="minorEastAsia"/>
          <w:szCs w:val="20"/>
          <w:lang w:eastAsia="zh-CN"/>
        </w:rPr>
        <w:t xml:space="preserve">RAN1 agreed that no further guard period enhancement is needed for multiple antenna switching sets in same slot as it was agreed </w:t>
      </w:r>
      <w:r w:rsidR="005673F6" w:rsidRPr="00810AC1">
        <w:rPr>
          <w:rFonts w:eastAsiaTheme="minorEastAsia"/>
          <w:szCs w:val="20"/>
          <w:lang w:eastAsia="zh-CN"/>
        </w:rPr>
        <w:t>UE does not expect multiple SRS resource sets are configured or triggered in one slot</w:t>
      </w:r>
      <w:r w:rsidR="005673F6">
        <w:rPr>
          <w:rFonts w:eastAsiaTheme="minorEastAsia"/>
          <w:szCs w:val="20"/>
          <w:lang w:eastAsia="zh-CN"/>
        </w:rPr>
        <w:t xml:space="preserve">. </w:t>
      </w:r>
      <w:r>
        <w:rPr>
          <w:rFonts w:eastAsiaTheme="minorEastAsia"/>
          <w:szCs w:val="20"/>
          <w:lang w:eastAsia="zh-CN"/>
        </w:rPr>
        <w:t>F</w:t>
      </w:r>
      <w:r w:rsidR="005673F6">
        <w:rPr>
          <w:rFonts w:eastAsiaTheme="minorEastAsia"/>
          <w:szCs w:val="20"/>
          <w:lang w:eastAsia="zh-CN"/>
        </w:rPr>
        <w:t xml:space="preserve">or the case of 2 sets in adjacent slots, </w:t>
      </w:r>
      <w:r w:rsidR="005673F6">
        <w:rPr>
          <w:rFonts w:eastAsiaTheme="minorEastAsia"/>
        </w:rPr>
        <w:t xml:space="preserve">as depicted </w:t>
      </w:r>
      <w:r w:rsidR="005673F6">
        <w:rPr>
          <w:rFonts w:eastAsiaTheme="minorEastAsia"/>
          <w:szCs w:val="20"/>
          <w:lang w:eastAsia="zh-CN"/>
        </w:rPr>
        <w:t xml:space="preserve">in Figure </w:t>
      </w:r>
      <w:r w:rsidR="0079153B">
        <w:rPr>
          <w:rFonts w:eastAsiaTheme="minorEastAsia"/>
          <w:szCs w:val="20"/>
          <w:lang w:eastAsia="zh-CN"/>
        </w:rPr>
        <w:t>1</w:t>
      </w:r>
      <w:r w:rsidR="005673F6">
        <w:rPr>
          <w:rFonts w:eastAsiaTheme="minorEastAsia"/>
          <w:szCs w:val="20"/>
          <w:lang w:eastAsia="zh-CN"/>
        </w:rPr>
        <w:t xml:space="preserve">-1, the minimal gap between the two sets is equal to 0 which does not meet the capability requirement for antenna switching, if a resource in the first set is configured on the last symbol within the first slot and another resource in the second set is configured on the first symbol within the second slot. Thus, </w:t>
      </w:r>
      <w:r>
        <w:rPr>
          <w:rFonts w:eastAsiaTheme="minorEastAsia"/>
          <w:szCs w:val="20"/>
          <w:lang w:eastAsia="zh-CN"/>
        </w:rPr>
        <w:t>minimum Y symbols</w:t>
      </w:r>
      <w:r w:rsidR="005673F6">
        <w:rPr>
          <w:rFonts w:eastAsiaTheme="minorEastAsia"/>
          <w:szCs w:val="20"/>
          <w:lang w:eastAsia="zh-CN"/>
        </w:rPr>
        <w:t xml:space="preserve"> guard period </w:t>
      </w:r>
      <w:r>
        <w:rPr>
          <w:rFonts w:eastAsiaTheme="minorEastAsia"/>
          <w:szCs w:val="20"/>
          <w:lang w:eastAsia="zh-CN"/>
        </w:rPr>
        <w:t>is</w:t>
      </w:r>
      <w:r w:rsidR="005673F6">
        <w:rPr>
          <w:rFonts w:eastAsiaTheme="minorEastAsia"/>
          <w:szCs w:val="20"/>
          <w:lang w:eastAsia="zh-CN"/>
        </w:rPr>
        <w:t xml:space="preserve"> support</w:t>
      </w:r>
      <w:r>
        <w:rPr>
          <w:rFonts w:eastAsiaTheme="minorEastAsia"/>
          <w:szCs w:val="20"/>
          <w:lang w:eastAsia="zh-CN"/>
        </w:rPr>
        <w:t>ed between</w:t>
      </w:r>
      <w:r w:rsidR="005673F6">
        <w:rPr>
          <w:rFonts w:eastAsiaTheme="minorEastAsia"/>
          <w:szCs w:val="20"/>
          <w:lang w:eastAsia="zh-CN"/>
        </w:rPr>
        <w:t xml:space="preserve"> 2 SRS sets for antenna switching located in adjacent slots</w:t>
      </w:r>
      <w:r>
        <w:rPr>
          <w:rFonts w:eastAsiaTheme="minorEastAsia"/>
          <w:szCs w:val="20"/>
          <w:lang w:eastAsia="zh-CN"/>
        </w:rPr>
        <w:t>.</w:t>
      </w:r>
    </w:p>
    <w:p w14:paraId="5EB9C850" w14:textId="77777777" w:rsidR="005673F6" w:rsidRDefault="005673F6" w:rsidP="005673F6">
      <w:pPr>
        <w:jc w:val="center"/>
        <w:rPr>
          <w:rStyle w:val="afb"/>
          <w:rFonts w:cs="Times"/>
          <w:i w:val="0"/>
          <w:szCs w:val="20"/>
        </w:rPr>
      </w:pPr>
      <w:r>
        <w:rPr>
          <w:rStyle w:val="afb"/>
          <w:rFonts w:cs="Times"/>
          <w:i w:val="0"/>
          <w:noProof/>
          <w:szCs w:val="20"/>
        </w:rPr>
        <w:drawing>
          <wp:inline distT="0" distB="0" distL="0" distR="0" wp14:anchorId="474BEE11" wp14:editId="46F8D293">
            <wp:extent cx="4030166" cy="165310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9">
                      <a:extLst>
                        <a:ext uri="{28A0092B-C50C-407E-A947-70E740481C1C}">
                          <a14:useLocalDpi xmlns:a14="http://schemas.microsoft.com/office/drawing/2010/main" val="0"/>
                        </a:ext>
                      </a:extLst>
                    </a:blip>
                    <a:srcRect t="3568" b="6841"/>
                    <a:stretch/>
                  </pic:blipFill>
                  <pic:spPr bwMode="auto">
                    <a:xfrm>
                      <a:off x="0" y="0"/>
                      <a:ext cx="4074265" cy="1671198"/>
                    </a:xfrm>
                    <a:prstGeom prst="rect">
                      <a:avLst/>
                    </a:prstGeom>
                    <a:noFill/>
                    <a:ln>
                      <a:noFill/>
                    </a:ln>
                    <a:extLst>
                      <a:ext uri="{53640926-AAD7-44D8-BBD7-CCE9431645EC}">
                        <a14:shadowObscured xmlns:a14="http://schemas.microsoft.com/office/drawing/2010/main"/>
                      </a:ext>
                    </a:extLst>
                  </pic:spPr>
                </pic:pic>
              </a:graphicData>
            </a:graphic>
          </wp:inline>
        </w:drawing>
      </w:r>
    </w:p>
    <w:p w14:paraId="18469D2D" w14:textId="40E91868" w:rsidR="005673F6" w:rsidRPr="00490A6C" w:rsidRDefault="005673F6" w:rsidP="005673F6">
      <w:pPr>
        <w:pStyle w:val="proposal"/>
        <w:numPr>
          <w:ilvl w:val="0"/>
          <w:numId w:val="0"/>
        </w:numPr>
        <w:jc w:val="center"/>
        <w:rPr>
          <w:rStyle w:val="afb"/>
          <w:i w:val="0"/>
          <w:iCs w:val="0"/>
        </w:rPr>
      </w:pPr>
      <w:r w:rsidRPr="00C80B6E">
        <w:t>F</w:t>
      </w:r>
      <w:r w:rsidRPr="00C80B6E">
        <w:rPr>
          <w:rFonts w:hint="eastAsia"/>
        </w:rPr>
        <w:t xml:space="preserve">igure </w:t>
      </w:r>
      <w:r w:rsidR="0079153B">
        <w:t>1</w:t>
      </w:r>
      <w:r>
        <w:t>-2:</w:t>
      </w:r>
      <w:r w:rsidRPr="00C80B6E">
        <w:t xml:space="preserve"> </w:t>
      </w:r>
      <w:r>
        <w:t>large symbol gap between two SRS resource in adjacent slots</w:t>
      </w:r>
    </w:p>
    <w:p w14:paraId="7188C93F" w14:textId="48FC8C4E" w:rsidR="00E70E35" w:rsidRDefault="005673F6" w:rsidP="005673F6">
      <w:pPr>
        <w:rPr>
          <w:rFonts w:eastAsiaTheme="minorEastAsia"/>
          <w:lang w:eastAsia="zh-CN"/>
        </w:rPr>
      </w:pPr>
      <w:r>
        <w:rPr>
          <w:rFonts w:eastAsiaTheme="minorEastAsia"/>
          <w:szCs w:val="20"/>
          <w:lang w:eastAsia="zh-CN"/>
        </w:rPr>
        <w:t>However, consider another</w:t>
      </w:r>
      <w:r w:rsidR="006239C1">
        <w:rPr>
          <w:rFonts w:eastAsiaTheme="minorEastAsia"/>
          <w:szCs w:val="20"/>
          <w:lang w:eastAsia="zh-CN"/>
        </w:rPr>
        <w:t xml:space="preserve"> a</w:t>
      </w:r>
      <w:r>
        <w:rPr>
          <w:rFonts w:eastAsiaTheme="minorEastAsia"/>
          <w:szCs w:val="20"/>
          <w:lang w:eastAsia="zh-CN"/>
        </w:rPr>
        <w:t xml:space="preserve"> case</w:t>
      </w:r>
      <w:r w:rsidR="006239C1">
        <w:rPr>
          <w:rFonts w:eastAsiaTheme="minorEastAsia"/>
          <w:szCs w:val="20"/>
          <w:lang w:eastAsia="zh-CN"/>
        </w:rPr>
        <w:t xml:space="preserve"> as shown</w:t>
      </w:r>
      <w:r>
        <w:rPr>
          <w:rFonts w:eastAsiaTheme="minorEastAsia"/>
          <w:szCs w:val="20"/>
          <w:lang w:eastAsia="zh-CN"/>
        </w:rPr>
        <w:t xml:space="preserve"> in Figure </w:t>
      </w:r>
      <w:r w:rsidR="0079153B">
        <w:rPr>
          <w:rFonts w:eastAsiaTheme="minorEastAsia"/>
          <w:szCs w:val="20"/>
          <w:lang w:eastAsia="zh-CN"/>
        </w:rPr>
        <w:t>1</w:t>
      </w:r>
      <w:r>
        <w:rPr>
          <w:rFonts w:eastAsiaTheme="minorEastAsia"/>
          <w:szCs w:val="20"/>
          <w:lang w:eastAsia="zh-CN"/>
        </w:rPr>
        <w:t xml:space="preserve">-2, </w:t>
      </w:r>
      <w:r w:rsidR="006239C1">
        <w:rPr>
          <w:rFonts w:eastAsiaTheme="minorEastAsia"/>
          <w:szCs w:val="20"/>
          <w:lang w:eastAsia="zh-CN"/>
        </w:rPr>
        <w:t>where one</w:t>
      </w:r>
      <w:r>
        <w:rPr>
          <w:rFonts w:eastAsiaTheme="minorEastAsia"/>
          <w:szCs w:val="20"/>
          <w:lang w:eastAsia="zh-CN"/>
        </w:rPr>
        <w:t xml:space="preserve"> resource in the first set is configured on the last symbol in the first slot and another resource in the second set is configured on the last symbol in the second slot, </w:t>
      </w:r>
      <w:r w:rsidR="006239C1">
        <w:rPr>
          <w:rFonts w:eastAsiaTheme="minorEastAsia"/>
          <w:szCs w:val="20"/>
          <w:lang w:eastAsia="zh-CN"/>
        </w:rPr>
        <w:t xml:space="preserve">hence </w:t>
      </w:r>
      <w:r>
        <w:rPr>
          <w:rFonts w:eastAsiaTheme="minorEastAsia"/>
          <w:szCs w:val="20"/>
          <w:lang w:eastAsia="zh-CN"/>
        </w:rPr>
        <w:t xml:space="preserve">the gap between two SRS sets is equal to 13 symbols. Besides, according </w:t>
      </w:r>
      <w:r w:rsidR="00631DD4">
        <w:rPr>
          <w:rFonts w:eastAsiaTheme="minorEastAsia"/>
          <w:szCs w:val="20"/>
          <w:lang w:eastAsia="zh-CN"/>
        </w:rPr>
        <w:t>priority rule</w:t>
      </w:r>
      <w:r>
        <w:rPr>
          <w:rFonts w:eastAsiaTheme="minorEastAsia"/>
          <w:szCs w:val="20"/>
          <w:lang w:eastAsia="zh-CN"/>
        </w:rPr>
        <w:t xml:space="preserve">, the gap between two SRS with antenna switching usage </w:t>
      </w:r>
      <w:r w:rsidR="00631DD4">
        <w:rPr>
          <w:rFonts w:eastAsiaTheme="minorEastAsia"/>
          <w:szCs w:val="20"/>
          <w:lang w:eastAsia="zh-CN"/>
        </w:rPr>
        <w:t>has same</w:t>
      </w:r>
      <w:r>
        <w:rPr>
          <w:rFonts w:eastAsiaTheme="minorEastAsia"/>
          <w:szCs w:val="20"/>
          <w:lang w:eastAsia="zh-CN"/>
        </w:rPr>
        <w:t xml:space="preserve"> priority </w:t>
      </w:r>
      <w:r w:rsidR="00631DD4">
        <w:rPr>
          <w:rFonts w:eastAsiaTheme="minorEastAsia"/>
          <w:szCs w:val="20"/>
          <w:lang w:eastAsia="zh-CN"/>
        </w:rPr>
        <w:t>as SRS</w:t>
      </w:r>
      <w:r>
        <w:rPr>
          <w:rFonts w:eastAsiaTheme="minorEastAsia"/>
          <w:szCs w:val="20"/>
          <w:lang w:eastAsia="zh-CN"/>
        </w:rPr>
        <w:t xml:space="preserve">, which </w:t>
      </w:r>
      <w:r w:rsidR="00631DD4">
        <w:rPr>
          <w:rFonts w:eastAsiaTheme="minorEastAsia"/>
          <w:szCs w:val="20"/>
          <w:lang w:eastAsia="zh-CN"/>
        </w:rPr>
        <w:t>could lead to</w:t>
      </w:r>
      <w:r>
        <w:rPr>
          <w:rFonts w:eastAsiaTheme="minorEastAsia"/>
          <w:szCs w:val="20"/>
          <w:lang w:eastAsia="zh-CN"/>
        </w:rPr>
        <w:t xml:space="preserve"> some scheduling </w:t>
      </w:r>
      <w:r w:rsidR="006B5761">
        <w:rPr>
          <w:rFonts w:eastAsiaTheme="minorEastAsia"/>
          <w:szCs w:val="20"/>
          <w:lang w:eastAsia="zh-CN"/>
        </w:rPr>
        <w:t>restriction in</w:t>
      </w:r>
      <w:r>
        <w:rPr>
          <w:rFonts w:eastAsiaTheme="minorEastAsia"/>
          <w:szCs w:val="20"/>
          <w:lang w:eastAsia="zh-CN"/>
        </w:rPr>
        <w:t xml:space="preserve"> the gap symbols</w:t>
      </w:r>
      <w:r w:rsidR="00C153E8">
        <w:rPr>
          <w:rFonts w:eastAsiaTheme="minorEastAsia"/>
          <w:szCs w:val="20"/>
          <w:lang w:eastAsia="zh-CN"/>
        </w:rPr>
        <w:t>.</w:t>
      </w:r>
      <w:r w:rsidR="00386EA1">
        <w:rPr>
          <w:rFonts w:eastAsiaTheme="minorEastAsia"/>
          <w:lang w:eastAsia="zh-CN"/>
        </w:rPr>
        <w:t xml:space="preserve"> Other UL signals may not be transmitted on</w:t>
      </w:r>
      <w:r w:rsidR="00C153E8">
        <w:rPr>
          <w:rFonts w:eastAsiaTheme="minorEastAsia"/>
          <w:lang w:eastAsia="zh-CN"/>
        </w:rPr>
        <w:t xml:space="preserve"> </w:t>
      </w:r>
      <w:r w:rsidR="00386EA1">
        <w:rPr>
          <w:rFonts w:eastAsiaTheme="minorEastAsia"/>
          <w:lang w:eastAsia="zh-CN"/>
        </w:rPr>
        <w:t>s</w:t>
      </w:r>
      <w:r w:rsidRPr="006951F9">
        <w:rPr>
          <w:rFonts w:eastAsiaTheme="minorEastAsia"/>
          <w:lang w:eastAsia="zh-CN"/>
        </w:rPr>
        <w:t>ymbols between two antenna switching SRS resources defined as guard symbols</w:t>
      </w:r>
      <w:r w:rsidR="00386EA1">
        <w:rPr>
          <w:rFonts w:eastAsiaTheme="minorEastAsia"/>
          <w:lang w:eastAsia="zh-CN"/>
        </w:rPr>
        <w:t xml:space="preserve"> or SRS is dropped in second slot according to priority rule which leads to wastage of resources.</w:t>
      </w:r>
      <w:r w:rsidRPr="006951F9">
        <w:rPr>
          <w:rFonts w:eastAsiaTheme="minorEastAsia"/>
          <w:lang w:eastAsia="zh-CN"/>
        </w:rPr>
        <w:t xml:space="preserve"> </w:t>
      </w:r>
    </w:p>
    <w:p w14:paraId="68088157" w14:textId="4FD2F5BB" w:rsidR="005673F6" w:rsidRPr="00E70E35" w:rsidRDefault="00E70E35" w:rsidP="005673F6">
      <w:pPr>
        <w:rPr>
          <w:rFonts w:eastAsiaTheme="minorEastAsia"/>
          <w:lang w:eastAsia="zh-CN"/>
        </w:rPr>
      </w:pPr>
      <w:r>
        <w:rPr>
          <w:rFonts w:eastAsiaTheme="minorEastAsia"/>
          <w:lang w:eastAsia="zh-CN"/>
        </w:rPr>
        <w:t>From above analysis, i</w:t>
      </w:r>
      <w:r w:rsidR="005673F6">
        <w:rPr>
          <w:rFonts w:eastAsiaTheme="minorEastAsia"/>
          <w:lang w:eastAsia="zh-CN"/>
        </w:rPr>
        <w:t>t is better to make the</w:t>
      </w:r>
      <w:r>
        <w:rPr>
          <w:rFonts w:eastAsiaTheme="minorEastAsia"/>
          <w:lang w:eastAsia="zh-CN"/>
        </w:rPr>
        <w:t xml:space="preserve"> minimal</w:t>
      </w:r>
      <w:r w:rsidR="005673F6">
        <w:rPr>
          <w:rFonts w:eastAsiaTheme="minorEastAsia"/>
          <w:lang w:eastAsia="zh-CN"/>
        </w:rPr>
        <w:t xml:space="preserve"> guard </w:t>
      </w:r>
      <w:r>
        <w:rPr>
          <w:rFonts w:eastAsiaTheme="minorEastAsia"/>
          <w:lang w:eastAsia="zh-CN"/>
        </w:rPr>
        <w:t>symbol Y as guard period</w:t>
      </w:r>
      <w:r w:rsidR="005673F6">
        <w:rPr>
          <w:rFonts w:eastAsiaTheme="minorEastAsia"/>
          <w:lang w:eastAsia="zh-CN"/>
        </w:rPr>
        <w:t xml:space="preserve"> </w:t>
      </w:r>
      <w:r>
        <w:rPr>
          <w:rFonts w:eastAsiaTheme="minorEastAsia" w:hint="eastAsia"/>
          <w:lang w:eastAsia="zh-CN"/>
        </w:rPr>
        <w:t>for</w:t>
      </w:r>
      <w:r>
        <w:rPr>
          <w:rFonts w:eastAsiaTheme="minorEastAsia"/>
          <w:lang w:eastAsia="zh-CN"/>
        </w:rPr>
        <w:t xml:space="preserve"> two SRS resource sets transmitted in two adjacent slots </w:t>
      </w:r>
      <w:r w:rsidR="00386EA1">
        <w:rPr>
          <w:rFonts w:eastAsiaTheme="minorEastAsia"/>
          <w:lang w:eastAsia="zh-CN"/>
        </w:rPr>
        <w:t>as</w:t>
      </w:r>
      <w:r w:rsidR="005673F6">
        <w:rPr>
          <w:rFonts w:eastAsiaTheme="minorEastAsia"/>
          <w:lang w:eastAsia="zh-CN"/>
        </w:rPr>
        <w:t xml:space="preserve"> UE capability</w:t>
      </w:r>
      <w:r>
        <w:rPr>
          <w:rFonts w:eastAsiaTheme="minorEastAsia"/>
          <w:lang w:eastAsia="zh-CN"/>
        </w:rPr>
        <w:t xml:space="preserve">, in which symbol position of the minimal guard symbol Y can be configured by signaling. </w:t>
      </w:r>
      <w:r w:rsidR="005673F6" w:rsidRPr="006951F9">
        <w:rPr>
          <w:rFonts w:eastAsiaTheme="minorEastAsia"/>
          <w:lang w:eastAsia="zh-CN"/>
        </w:rPr>
        <w:t>In addition, if antenna switching</w:t>
      </w:r>
      <w:r w:rsidR="00C522A8">
        <w:rPr>
          <w:rFonts w:eastAsiaTheme="minorEastAsia"/>
          <w:lang w:eastAsia="zh-CN"/>
        </w:rPr>
        <w:t xml:space="preserve"> SRS</w:t>
      </w:r>
      <w:r w:rsidR="005673F6" w:rsidRPr="006951F9">
        <w:rPr>
          <w:rFonts w:eastAsiaTheme="minorEastAsia"/>
          <w:lang w:eastAsia="zh-CN"/>
        </w:rPr>
        <w:t xml:space="preserve"> resource</w:t>
      </w:r>
      <w:r w:rsidR="00386EA1">
        <w:rPr>
          <w:rFonts w:eastAsiaTheme="minorEastAsia"/>
          <w:lang w:eastAsia="zh-CN"/>
        </w:rPr>
        <w:t xml:space="preserve"> and PUSCH/PUCCH are</w:t>
      </w:r>
      <w:r w:rsidR="005673F6" w:rsidRPr="006951F9">
        <w:rPr>
          <w:rFonts w:eastAsiaTheme="minorEastAsia"/>
          <w:lang w:eastAsia="zh-CN"/>
        </w:rPr>
        <w:t xml:space="preserve"> </w:t>
      </w:r>
      <w:r w:rsidR="005673F6">
        <w:rPr>
          <w:rFonts w:eastAsiaTheme="minorEastAsia"/>
          <w:lang w:eastAsia="zh-CN"/>
        </w:rPr>
        <w:t>transmitted on</w:t>
      </w:r>
      <w:r w:rsidR="005673F6" w:rsidRPr="006951F9">
        <w:rPr>
          <w:rFonts w:eastAsiaTheme="minorEastAsia"/>
          <w:lang w:eastAsia="zh-CN"/>
        </w:rPr>
        <w:t xml:space="preserve"> </w:t>
      </w:r>
      <w:r w:rsidR="00386EA1">
        <w:rPr>
          <w:rFonts w:eastAsiaTheme="minorEastAsia"/>
          <w:lang w:eastAsia="zh-CN"/>
        </w:rPr>
        <w:t>different</w:t>
      </w:r>
      <w:r w:rsidR="005673F6" w:rsidRPr="006951F9">
        <w:rPr>
          <w:rFonts w:eastAsiaTheme="minorEastAsia"/>
          <w:lang w:eastAsia="zh-CN"/>
        </w:rPr>
        <w:t xml:space="preserve"> </w:t>
      </w:r>
      <w:r w:rsidR="006B5761" w:rsidRPr="006951F9">
        <w:rPr>
          <w:rFonts w:eastAsiaTheme="minorEastAsia"/>
          <w:lang w:eastAsia="zh-CN"/>
        </w:rPr>
        <w:t>antenna</w:t>
      </w:r>
      <w:r w:rsidR="006B5761">
        <w:rPr>
          <w:rFonts w:eastAsiaTheme="minorEastAsia"/>
          <w:lang w:eastAsia="zh-CN"/>
        </w:rPr>
        <w:t>s</w:t>
      </w:r>
      <w:r w:rsidR="006B5761" w:rsidRPr="006951F9">
        <w:rPr>
          <w:rFonts w:eastAsiaTheme="minorEastAsia"/>
          <w:lang w:eastAsia="zh-CN"/>
        </w:rPr>
        <w:t>,</w:t>
      </w:r>
      <w:r w:rsidR="005673F6">
        <w:rPr>
          <w:rFonts w:eastAsiaTheme="minorEastAsia"/>
          <w:lang w:eastAsia="zh-CN"/>
        </w:rPr>
        <w:t xml:space="preserve"> it is not necessary to configure guard symbols</w:t>
      </w:r>
      <w:r w:rsidR="00386EA1">
        <w:rPr>
          <w:rFonts w:eastAsiaTheme="minorEastAsia"/>
          <w:lang w:eastAsia="zh-CN"/>
        </w:rPr>
        <w:t xml:space="preserve"> in</w:t>
      </w:r>
      <w:r w:rsidR="005673F6">
        <w:rPr>
          <w:rFonts w:eastAsiaTheme="minorEastAsia"/>
          <w:lang w:eastAsia="zh-CN"/>
        </w:rPr>
        <w:t xml:space="preserve"> </w:t>
      </w:r>
      <w:r w:rsidR="005673F6" w:rsidRPr="006951F9">
        <w:rPr>
          <w:rFonts w:eastAsiaTheme="minorEastAsia"/>
          <w:lang w:eastAsia="zh-CN"/>
        </w:rPr>
        <w:t>between</w:t>
      </w:r>
      <w:r w:rsidR="00386EA1">
        <w:rPr>
          <w:rFonts w:eastAsiaTheme="minorEastAsia"/>
          <w:lang w:eastAsia="zh-CN"/>
        </w:rPr>
        <w:t>.</w:t>
      </w:r>
      <w:r w:rsidR="005673F6">
        <w:rPr>
          <w:rFonts w:eastAsiaTheme="minorEastAsia"/>
          <w:lang w:eastAsia="zh-CN"/>
        </w:rPr>
        <w:t xml:space="preserve"> We, thus, propose,</w:t>
      </w:r>
    </w:p>
    <w:p w14:paraId="2956D713" w14:textId="7987BFD9" w:rsidR="005673F6" w:rsidRDefault="005673F6" w:rsidP="005673F6">
      <w:pPr>
        <w:pStyle w:val="proposal"/>
      </w:pPr>
      <w:r>
        <w:rPr>
          <w:rFonts w:eastAsiaTheme="minorEastAsia"/>
        </w:rPr>
        <w:t>Support</w:t>
      </w:r>
      <w:r>
        <w:t xml:space="preserve"> </w:t>
      </w:r>
      <w:r w:rsidR="00E70E35" w:rsidRPr="00E70E35">
        <w:t>minimal guard symbol Y as guard period for two SRS resource sets transmitted in two adjacent slots</w:t>
      </w:r>
      <w:r>
        <w:t>.</w:t>
      </w:r>
    </w:p>
    <w:p w14:paraId="67D7DB98" w14:textId="2151D5C7" w:rsidR="00E70E35" w:rsidRPr="00E70E35" w:rsidRDefault="00386EA1" w:rsidP="00E70E35">
      <w:pPr>
        <w:pStyle w:val="proposal"/>
      </w:pPr>
      <w:r>
        <w:rPr>
          <w:rFonts w:eastAsiaTheme="minorEastAsia"/>
        </w:rPr>
        <w:t>S</w:t>
      </w:r>
      <w:r w:rsidR="00E70E35">
        <w:rPr>
          <w:rFonts w:eastAsiaTheme="minorEastAsia"/>
        </w:rPr>
        <w:t>ymbol position of the minimal guard symbol Y can be configured by signaling.</w:t>
      </w:r>
    </w:p>
    <w:p w14:paraId="03ED9536" w14:textId="6A191294" w:rsidR="005673F6" w:rsidRPr="00E70E35" w:rsidRDefault="005673F6" w:rsidP="00656A51">
      <w:pPr>
        <w:pStyle w:val="proposal"/>
      </w:pPr>
      <w:r>
        <w:t xml:space="preserve">Guard period </w:t>
      </w:r>
      <w:r w:rsidR="00C522A8">
        <w:t>between</w:t>
      </w:r>
      <w:r>
        <w:t xml:space="preserve"> antenna switching</w:t>
      </w:r>
      <w:r w:rsidR="00C522A8">
        <w:t xml:space="preserve"> SRS</w:t>
      </w:r>
      <w:r>
        <w:t xml:space="preserve"> </w:t>
      </w:r>
      <w:r w:rsidR="006B5761">
        <w:t>resource and</w:t>
      </w:r>
      <w:r>
        <w:t xml:space="preserve"> other UL signals </w:t>
      </w:r>
      <w:r w:rsidR="00C522A8">
        <w:t>is needed</w:t>
      </w:r>
      <w:r>
        <w:t xml:space="preserve">. </w:t>
      </w:r>
    </w:p>
    <w:p w14:paraId="0224C351" w14:textId="3FACA9BA" w:rsidR="00A43AA8" w:rsidRPr="00A25828" w:rsidRDefault="00A25828" w:rsidP="00A25828">
      <w:pPr>
        <w:pStyle w:val="title1"/>
        <w:rPr>
          <w:rFonts w:cs="Arial"/>
        </w:rPr>
      </w:pPr>
      <w:r>
        <w:rPr>
          <w:rFonts w:cs="Arial" w:hint="eastAsia"/>
        </w:rPr>
        <w:lastRenderedPageBreak/>
        <w:t>Remain</w:t>
      </w:r>
      <w:r>
        <w:rPr>
          <w:rFonts w:cs="Arial"/>
        </w:rPr>
        <w:t xml:space="preserve">ing issues on </w:t>
      </w:r>
      <w:r>
        <w:t>collision handling</w:t>
      </w:r>
    </w:p>
    <w:p w14:paraId="57659E2A" w14:textId="77777777" w:rsidR="00A43AA8" w:rsidRPr="002A2F0E" w:rsidRDefault="00A43AA8" w:rsidP="00A43AA8">
      <w:pPr>
        <w:jc w:val="center"/>
        <w:rPr>
          <w:rFonts w:eastAsiaTheme="minorEastAsia"/>
          <w:lang w:eastAsia="zh-CN"/>
        </w:rPr>
      </w:pPr>
      <w:r>
        <w:rPr>
          <w:rFonts w:eastAsiaTheme="minorEastAsia"/>
          <w:noProof/>
          <w:lang w:eastAsia="zh-CN"/>
        </w:rPr>
        <w:drawing>
          <wp:inline distT="0" distB="0" distL="0" distR="0" wp14:anchorId="43FF7044" wp14:editId="3982A676">
            <wp:extent cx="4096512" cy="1579829"/>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l="1675" b="5452"/>
                    <a:stretch/>
                  </pic:blipFill>
                  <pic:spPr bwMode="auto">
                    <a:xfrm>
                      <a:off x="0" y="0"/>
                      <a:ext cx="4118618" cy="1588354"/>
                    </a:xfrm>
                    <a:prstGeom prst="rect">
                      <a:avLst/>
                    </a:prstGeom>
                    <a:noFill/>
                    <a:ln>
                      <a:noFill/>
                    </a:ln>
                    <a:extLst>
                      <a:ext uri="{53640926-AAD7-44D8-BBD7-CCE9431645EC}">
                        <a14:shadowObscured xmlns:a14="http://schemas.microsoft.com/office/drawing/2010/main"/>
                      </a:ext>
                    </a:extLst>
                  </pic:spPr>
                </pic:pic>
              </a:graphicData>
            </a:graphic>
          </wp:inline>
        </w:drawing>
      </w:r>
    </w:p>
    <w:p w14:paraId="7071A3BF" w14:textId="635D8E1E" w:rsidR="00A43AA8" w:rsidRPr="001E4A09" w:rsidRDefault="00A43AA8" w:rsidP="00A43AA8">
      <w:pPr>
        <w:jc w:val="center"/>
        <w:rPr>
          <w:rFonts w:eastAsiaTheme="minorEastAsia"/>
          <w:b/>
          <w:lang w:eastAsia="zh-CN"/>
        </w:rPr>
      </w:pPr>
      <w:r w:rsidRPr="002A2F0E">
        <w:rPr>
          <w:rFonts w:eastAsiaTheme="minorEastAsia"/>
          <w:b/>
          <w:lang w:eastAsia="zh-CN"/>
        </w:rPr>
        <w:t xml:space="preserve">Figure </w:t>
      </w:r>
      <w:r>
        <w:rPr>
          <w:rFonts w:eastAsiaTheme="minorEastAsia"/>
          <w:b/>
          <w:lang w:eastAsia="zh-CN"/>
        </w:rPr>
        <w:t>2-</w:t>
      </w:r>
      <w:r w:rsidR="0064144D">
        <w:rPr>
          <w:rFonts w:eastAsiaTheme="minorEastAsia"/>
          <w:b/>
          <w:lang w:eastAsia="zh-CN"/>
        </w:rPr>
        <w:t>1</w:t>
      </w:r>
      <w:r>
        <w:rPr>
          <w:rFonts w:eastAsiaTheme="minorEastAsia"/>
          <w:b/>
          <w:lang w:eastAsia="zh-CN"/>
        </w:rPr>
        <w:t>:</w:t>
      </w:r>
      <w:r w:rsidRPr="002A2F0E">
        <w:rPr>
          <w:rFonts w:eastAsiaTheme="minorEastAsia"/>
          <w:b/>
          <w:lang w:eastAsia="zh-CN"/>
        </w:rPr>
        <w:t xml:space="preserve"> </w:t>
      </w:r>
      <w:r>
        <w:rPr>
          <w:rFonts w:eastAsiaTheme="minorEastAsia"/>
          <w:b/>
          <w:lang w:eastAsia="zh-CN"/>
        </w:rPr>
        <w:t>Collision with different offset indication</w:t>
      </w:r>
    </w:p>
    <w:p w14:paraId="52A3DC35" w14:textId="0E34DECA" w:rsidR="00A43AA8" w:rsidRDefault="00A43AA8" w:rsidP="00A43AA8">
      <w:pPr>
        <w:rPr>
          <w:rFonts w:eastAsiaTheme="minorEastAsia"/>
        </w:rPr>
      </w:pPr>
      <w:r w:rsidRPr="002A2F0E">
        <w:rPr>
          <w:rFonts w:eastAsiaTheme="minorEastAsia"/>
        </w:rPr>
        <w:t>If more than one aperiodic SRS set</w:t>
      </w:r>
      <w:r>
        <w:rPr>
          <w:rFonts w:eastAsiaTheme="minorEastAsia"/>
        </w:rPr>
        <w:t>s</w:t>
      </w:r>
      <w:r w:rsidRPr="002A2F0E">
        <w:rPr>
          <w:rFonts w:eastAsiaTheme="minorEastAsia"/>
        </w:rPr>
        <w:t xml:space="preserve"> are triggered at the same time </w:t>
      </w:r>
      <w:r>
        <w:rPr>
          <w:rFonts w:eastAsiaTheme="minorEastAsia"/>
        </w:rPr>
        <w:t>by</w:t>
      </w:r>
      <w:r w:rsidRPr="002A2F0E">
        <w:rPr>
          <w:rFonts w:eastAsiaTheme="minorEastAsia"/>
        </w:rPr>
        <w:t xml:space="preserve"> one DCI with same </w:t>
      </w:r>
      <w:r>
        <w:rPr>
          <w:rFonts w:eastAsiaTheme="minorEastAsia"/>
        </w:rPr>
        <w:t xml:space="preserve">available </w:t>
      </w:r>
      <w:r w:rsidRPr="002A2F0E">
        <w:rPr>
          <w:rFonts w:eastAsiaTheme="minorEastAsia"/>
        </w:rPr>
        <w:t xml:space="preserve">slot offset </w:t>
      </w:r>
      <w:r>
        <w:rPr>
          <w:rFonts w:eastAsiaTheme="minorEastAsia"/>
        </w:rPr>
        <w:t>indication,</w:t>
      </w:r>
      <w:r w:rsidRPr="002A2F0E">
        <w:rPr>
          <w:rFonts w:eastAsiaTheme="minorEastAsia"/>
        </w:rPr>
        <w:t xml:space="preserve"> </w:t>
      </w:r>
      <w:r>
        <w:rPr>
          <w:rFonts w:eastAsiaTheme="minorEastAsia"/>
        </w:rPr>
        <w:t xml:space="preserve">the SRS resources in </w:t>
      </w:r>
      <w:r w:rsidRPr="002A2F0E">
        <w:rPr>
          <w:rFonts w:eastAsiaTheme="minorEastAsia"/>
        </w:rPr>
        <w:t xml:space="preserve">these sets should be </w:t>
      </w:r>
      <w:r>
        <w:rPr>
          <w:rFonts w:eastAsiaTheme="minorEastAsia"/>
        </w:rPr>
        <w:t>configured</w:t>
      </w:r>
      <w:r w:rsidRPr="002A2F0E">
        <w:rPr>
          <w:rFonts w:eastAsiaTheme="minorEastAsia"/>
        </w:rPr>
        <w:t xml:space="preserve"> in non-overlap</w:t>
      </w:r>
      <w:r>
        <w:rPr>
          <w:rFonts w:eastAsiaTheme="minorEastAsia"/>
        </w:rPr>
        <w:t>ping</w:t>
      </w:r>
      <w:r w:rsidRPr="002A2F0E">
        <w:rPr>
          <w:rFonts w:eastAsiaTheme="minorEastAsia"/>
        </w:rPr>
        <w:t xml:space="preserve"> symbol(s) </w:t>
      </w:r>
      <w:r>
        <w:rPr>
          <w:rFonts w:eastAsiaTheme="minorEastAsia"/>
        </w:rPr>
        <w:t xml:space="preserve">if the SRS resources are transmitted </w:t>
      </w:r>
      <w:r w:rsidRPr="002A2F0E">
        <w:rPr>
          <w:rFonts w:eastAsiaTheme="minorEastAsia"/>
        </w:rPr>
        <w:t xml:space="preserve">in </w:t>
      </w:r>
      <w:r>
        <w:rPr>
          <w:rFonts w:eastAsiaTheme="minorEastAsia"/>
        </w:rPr>
        <w:t>same</w:t>
      </w:r>
      <w:r w:rsidRPr="002A2F0E">
        <w:rPr>
          <w:rFonts w:eastAsiaTheme="minorEastAsia"/>
        </w:rPr>
        <w:t xml:space="preserve"> slot, wh</w:t>
      </w:r>
      <w:r>
        <w:rPr>
          <w:rFonts w:eastAsiaTheme="minorEastAsia"/>
        </w:rPr>
        <w:t>ich</w:t>
      </w:r>
      <w:r w:rsidRPr="002A2F0E">
        <w:rPr>
          <w:rFonts w:eastAsiaTheme="minorEastAsia"/>
        </w:rPr>
        <w:t xml:space="preserve"> is guaranteed by network </w:t>
      </w:r>
      <w:r>
        <w:rPr>
          <w:rFonts w:eastAsiaTheme="minorEastAsia"/>
        </w:rPr>
        <w:t>configuration</w:t>
      </w:r>
      <w:r w:rsidRPr="002A2F0E">
        <w:rPr>
          <w:rFonts w:eastAsiaTheme="minorEastAsia"/>
        </w:rPr>
        <w:t xml:space="preserve">. However, </w:t>
      </w:r>
      <w:r>
        <w:rPr>
          <w:rFonts w:eastAsiaTheme="minorEastAsia"/>
        </w:rPr>
        <w:t>when</w:t>
      </w:r>
      <w:r w:rsidRPr="002A2F0E">
        <w:rPr>
          <w:rFonts w:eastAsiaTheme="minorEastAsia"/>
        </w:rPr>
        <w:t xml:space="preserve"> </w:t>
      </w:r>
      <w:r>
        <w:rPr>
          <w:rFonts w:eastAsiaTheme="minorEastAsia"/>
        </w:rPr>
        <w:t xml:space="preserve">available valid </w:t>
      </w:r>
      <w:r w:rsidRPr="002A2F0E">
        <w:rPr>
          <w:rFonts w:eastAsiaTheme="minorEastAsia"/>
        </w:rPr>
        <w:t xml:space="preserve">slot offset is </w:t>
      </w:r>
      <w:r>
        <w:rPr>
          <w:rFonts w:eastAsiaTheme="minorEastAsia"/>
        </w:rPr>
        <w:t>indicated</w:t>
      </w:r>
      <w:r w:rsidRPr="002A2F0E">
        <w:rPr>
          <w:rFonts w:eastAsiaTheme="minorEastAsia"/>
        </w:rPr>
        <w:t xml:space="preserve"> </w:t>
      </w:r>
      <w:r>
        <w:rPr>
          <w:rFonts w:eastAsiaTheme="minorEastAsia"/>
        </w:rPr>
        <w:t>for each</w:t>
      </w:r>
      <w:r w:rsidRPr="002A2F0E">
        <w:rPr>
          <w:rFonts w:eastAsiaTheme="minorEastAsia"/>
        </w:rPr>
        <w:t xml:space="preserve"> aperiodic SRS resource set triggered by one DCI, </w:t>
      </w:r>
      <w:r>
        <w:rPr>
          <w:rFonts w:eastAsiaTheme="minorEastAsia"/>
        </w:rPr>
        <w:t>it is possible</w:t>
      </w:r>
      <w:r w:rsidRPr="002A2F0E">
        <w:rPr>
          <w:rFonts w:eastAsiaTheme="minorEastAsia"/>
        </w:rPr>
        <w:t xml:space="preserve"> that </w:t>
      </w:r>
      <w:r>
        <w:rPr>
          <w:rFonts w:eastAsiaTheme="minorEastAsia"/>
        </w:rPr>
        <w:t>transmission of 2</w:t>
      </w:r>
      <w:r w:rsidRPr="002A2F0E">
        <w:rPr>
          <w:rFonts w:eastAsiaTheme="minorEastAsia"/>
        </w:rPr>
        <w:t xml:space="preserve"> or more SRS resource sets </w:t>
      </w:r>
      <w:r>
        <w:rPr>
          <w:rFonts w:eastAsiaTheme="minorEastAsia"/>
        </w:rPr>
        <w:t>are</w:t>
      </w:r>
      <w:r w:rsidRPr="002A2F0E">
        <w:rPr>
          <w:rFonts w:eastAsiaTheme="minorEastAsia"/>
        </w:rPr>
        <w:t xml:space="preserve"> delayed </w:t>
      </w:r>
      <w:r>
        <w:rPr>
          <w:rFonts w:eastAsiaTheme="minorEastAsia"/>
        </w:rPr>
        <w:t>such that SRS resources</w:t>
      </w:r>
      <w:r w:rsidRPr="002A2F0E">
        <w:rPr>
          <w:rFonts w:eastAsiaTheme="minorEastAsia"/>
        </w:rPr>
        <w:t xml:space="preserve"> in</w:t>
      </w:r>
      <w:r>
        <w:rPr>
          <w:rFonts w:eastAsiaTheme="minorEastAsia"/>
        </w:rPr>
        <w:t xml:space="preserve"> multiple sets fall in</w:t>
      </w:r>
      <w:r w:rsidRPr="002A2F0E">
        <w:rPr>
          <w:rFonts w:eastAsiaTheme="minorEastAsia"/>
        </w:rPr>
        <w:t xml:space="preserve"> one slot.</w:t>
      </w:r>
      <w:r>
        <w:rPr>
          <w:rFonts w:eastAsiaTheme="minorEastAsia"/>
        </w:rPr>
        <w:t xml:space="preserve"> </w:t>
      </w:r>
      <w:r w:rsidRPr="002A2F0E">
        <w:rPr>
          <w:rFonts w:eastAsiaTheme="minorEastAsia"/>
        </w:rPr>
        <w:t xml:space="preserve">For example, </w:t>
      </w:r>
      <w:r>
        <w:rPr>
          <w:rFonts w:eastAsiaTheme="minorEastAsia"/>
        </w:rPr>
        <w:t xml:space="preserve">as depicted </w:t>
      </w:r>
      <w:r w:rsidRPr="002A2F0E">
        <w:rPr>
          <w:rFonts w:eastAsiaTheme="minorEastAsia"/>
        </w:rPr>
        <w:t xml:space="preserve">in </w:t>
      </w:r>
      <w:r>
        <w:rPr>
          <w:rFonts w:eastAsiaTheme="minorEastAsia"/>
        </w:rPr>
        <w:t>F</w:t>
      </w:r>
      <w:r w:rsidRPr="002A2F0E">
        <w:rPr>
          <w:rFonts w:eastAsiaTheme="minorEastAsia"/>
        </w:rPr>
        <w:t xml:space="preserve">igure </w:t>
      </w:r>
      <w:r>
        <w:rPr>
          <w:rFonts w:eastAsiaTheme="minorEastAsia"/>
        </w:rPr>
        <w:t>2-</w:t>
      </w:r>
      <w:r w:rsidR="0064144D">
        <w:rPr>
          <w:rFonts w:eastAsiaTheme="minorEastAsia"/>
        </w:rPr>
        <w:t>1</w:t>
      </w:r>
      <w:r w:rsidRPr="002A2F0E">
        <w:rPr>
          <w:rFonts w:eastAsiaTheme="minorEastAsia"/>
        </w:rPr>
        <w:t>,</w:t>
      </w:r>
      <w:r w:rsidRPr="00224158">
        <w:rPr>
          <w:rFonts w:eastAsiaTheme="minorEastAsia"/>
        </w:rPr>
        <w:t xml:space="preserve"> </w:t>
      </w:r>
      <w:r>
        <w:rPr>
          <w:rFonts w:eastAsiaTheme="minorEastAsia"/>
        </w:rPr>
        <w:t>legacy slot offset is configu</w:t>
      </w:r>
      <w:r>
        <w:rPr>
          <w:rFonts w:eastAsiaTheme="minorEastAsia" w:hint="eastAsia"/>
          <w:lang w:eastAsia="zh-CN"/>
        </w:rPr>
        <w:t>r</w:t>
      </w:r>
      <w:r>
        <w:rPr>
          <w:rFonts w:eastAsiaTheme="minorEastAsia"/>
        </w:rPr>
        <w:t xml:space="preserve">ed as 0, and available </w:t>
      </w:r>
      <w:r w:rsidRPr="002A2F0E">
        <w:rPr>
          <w:rFonts w:eastAsiaTheme="minorEastAsia"/>
        </w:rPr>
        <w:t>slot offset</w:t>
      </w:r>
      <w:r>
        <w:rPr>
          <w:rFonts w:eastAsiaTheme="minorEastAsia"/>
        </w:rPr>
        <w:t xml:space="preserve"> is</w:t>
      </w:r>
      <w:r w:rsidRPr="002A2F0E">
        <w:rPr>
          <w:rFonts w:eastAsiaTheme="minorEastAsia"/>
        </w:rPr>
        <w:t xml:space="preserve"> equal to </w:t>
      </w:r>
      <w:r>
        <w:rPr>
          <w:rFonts w:eastAsiaTheme="minorEastAsia"/>
        </w:rPr>
        <w:t>2</w:t>
      </w:r>
      <w:r w:rsidRPr="002A2F0E">
        <w:rPr>
          <w:rFonts w:eastAsiaTheme="minorEastAsia"/>
        </w:rPr>
        <w:t xml:space="preserve"> </w:t>
      </w:r>
      <w:r>
        <w:rPr>
          <w:rFonts w:eastAsiaTheme="minorEastAsia"/>
        </w:rPr>
        <w:t xml:space="preserve">and 1, </w:t>
      </w:r>
      <w:r>
        <w:rPr>
          <w:rFonts w:eastAsiaTheme="minorEastAsia"/>
          <w:lang w:eastAsia="zh-CN"/>
        </w:rPr>
        <w:t>which indicates the 2</w:t>
      </w:r>
      <w:r w:rsidRPr="00224158">
        <w:rPr>
          <w:rFonts w:eastAsiaTheme="minorEastAsia"/>
          <w:vertAlign w:val="superscript"/>
          <w:lang w:eastAsia="zh-CN"/>
        </w:rPr>
        <w:t>nd</w:t>
      </w:r>
      <w:r>
        <w:rPr>
          <w:rFonts w:eastAsiaTheme="minorEastAsia"/>
          <w:lang w:eastAsia="zh-CN"/>
        </w:rPr>
        <w:t xml:space="preserve"> </w:t>
      </w:r>
      <w:bookmarkStart w:id="5" w:name="OLE_LINK5"/>
      <w:bookmarkStart w:id="6" w:name="OLE_LINK6"/>
      <w:r>
        <w:rPr>
          <w:rFonts w:eastAsiaTheme="minorEastAsia"/>
        </w:rPr>
        <w:t xml:space="preserve">available </w:t>
      </w:r>
      <w:bookmarkEnd w:id="5"/>
      <w:bookmarkEnd w:id="6"/>
      <w:r w:rsidRPr="002A2F0E">
        <w:rPr>
          <w:rFonts w:eastAsiaTheme="minorEastAsia"/>
        </w:rPr>
        <w:t>slot and</w:t>
      </w:r>
      <w:r>
        <w:rPr>
          <w:rFonts w:eastAsiaTheme="minorEastAsia"/>
        </w:rPr>
        <w:t xml:space="preserve"> the </w:t>
      </w:r>
      <w:r>
        <w:rPr>
          <w:rFonts w:eastAsiaTheme="minorEastAsia"/>
          <w:lang w:eastAsia="zh-CN"/>
        </w:rPr>
        <w:t>1</w:t>
      </w:r>
      <w:r w:rsidRPr="00224158">
        <w:rPr>
          <w:rFonts w:eastAsiaTheme="minorEastAsia"/>
          <w:vertAlign w:val="superscript"/>
          <w:lang w:eastAsia="zh-CN"/>
        </w:rPr>
        <w:t>st</w:t>
      </w:r>
      <w:r w:rsidRPr="002A2F0E">
        <w:rPr>
          <w:rFonts w:eastAsiaTheme="minorEastAsia"/>
        </w:rPr>
        <w:t xml:space="preserve"> </w:t>
      </w:r>
      <w:r>
        <w:rPr>
          <w:rFonts w:eastAsiaTheme="minorEastAsia"/>
        </w:rPr>
        <w:t xml:space="preserve">available </w:t>
      </w:r>
      <w:r w:rsidRPr="002A2F0E">
        <w:rPr>
          <w:rFonts w:eastAsiaTheme="minorEastAsia"/>
        </w:rPr>
        <w:t>slot</w:t>
      </w:r>
      <w:r>
        <w:rPr>
          <w:rFonts w:eastAsiaTheme="minorEastAsia"/>
        </w:rPr>
        <w:t xml:space="preserve"> after slot n + legacy slot offset </w:t>
      </w:r>
      <w:r>
        <w:rPr>
          <w:rFonts w:eastAsiaTheme="minorEastAsia"/>
          <w:lang w:eastAsia="zh-CN"/>
        </w:rPr>
        <w:t>(‘0’)</w:t>
      </w:r>
      <w:r>
        <w:rPr>
          <w:rFonts w:eastAsiaTheme="minorEastAsia"/>
        </w:rPr>
        <w:t>,</w:t>
      </w:r>
      <w:r w:rsidRPr="002A2F0E">
        <w:rPr>
          <w:rFonts w:eastAsiaTheme="minorEastAsia"/>
        </w:rPr>
        <w:t xml:space="preserve"> </w:t>
      </w:r>
      <w:r>
        <w:rPr>
          <w:rFonts w:eastAsiaTheme="minorEastAsia"/>
          <w:lang w:eastAsia="zh-CN"/>
        </w:rPr>
        <w:t>for</w:t>
      </w:r>
      <w:r>
        <w:rPr>
          <w:rFonts w:eastAsiaTheme="minorEastAsia"/>
        </w:rPr>
        <w:t xml:space="preserve"> the SRS resource set 1 and SRS </w:t>
      </w:r>
      <w:r>
        <w:rPr>
          <w:rFonts w:eastAsiaTheme="minorEastAsia" w:hint="eastAsia"/>
          <w:lang w:eastAsia="zh-CN"/>
        </w:rPr>
        <w:t>resource</w:t>
      </w:r>
      <w:r>
        <w:rPr>
          <w:rFonts w:eastAsiaTheme="minorEastAsia"/>
        </w:rPr>
        <w:t xml:space="preserve"> set 2</w:t>
      </w:r>
      <w:r w:rsidRPr="002A2F0E">
        <w:rPr>
          <w:rFonts w:eastAsiaTheme="minorEastAsia"/>
        </w:rPr>
        <w:t>, respectively</w:t>
      </w:r>
      <w:r>
        <w:rPr>
          <w:rFonts w:eastAsiaTheme="minorEastAsia"/>
        </w:rPr>
        <w:t xml:space="preserve">. If </w:t>
      </w:r>
      <w:r w:rsidRPr="00865F22">
        <w:rPr>
          <w:rFonts w:eastAsiaTheme="minorEastAsia"/>
        </w:rPr>
        <w:t>the</w:t>
      </w:r>
      <w:r>
        <w:rPr>
          <w:rFonts w:eastAsiaTheme="minorEastAsia"/>
        </w:rPr>
        <w:t xml:space="preserve"> set of</w:t>
      </w:r>
      <w:r w:rsidRPr="00865F22">
        <w:rPr>
          <w:rFonts w:eastAsiaTheme="minorEastAsia"/>
        </w:rPr>
        <w:t xml:space="preserve"> symbols in slot n+1 are </w:t>
      </w:r>
      <w:r>
        <w:rPr>
          <w:rFonts w:eastAsiaTheme="minorEastAsia"/>
        </w:rPr>
        <w:t xml:space="preserve">configured as flexible and indicated as DL + UL, </w:t>
      </w:r>
      <w:r w:rsidRPr="00865F22">
        <w:rPr>
          <w:rFonts w:eastAsiaTheme="minorEastAsia"/>
        </w:rPr>
        <w:t>by</w:t>
      </w:r>
      <w:r>
        <w:rPr>
          <w:rFonts w:eastAsiaTheme="minorEastAsia"/>
        </w:rPr>
        <w:t xml:space="preserve"> </w:t>
      </w:r>
      <w:r w:rsidRPr="00865F22">
        <w:rPr>
          <w:rFonts w:eastAsiaTheme="minorEastAsia"/>
        </w:rPr>
        <w:t xml:space="preserve">definition slot n+1 and slot n+2 </w:t>
      </w:r>
      <w:r>
        <w:rPr>
          <w:rFonts w:eastAsiaTheme="minorEastAsia"/>
        </w:rPr>
        <w:t xml:space="preserve">are available </w:t>
      </w:r>
      <w:r w:rsidRPr="00865F22">
        <w:rPr>
          <w:rFonts w:eastAsiaTheme="minorEastAsia"/>
        </w:rPr>
        <w:t>slots</w:t>
      </w:r>
      <w:r>
        <w:rPr>
          <w:rFonts w:eastAsiaTheme="minorEastAsia"/>
        </w:rPr>
        <w:t xml:space="preserve"> </w:t>
      </w:r>
      <w:r w:rsidRPr="00865F22">
        <w:rPr>
          <w:rFonts w:eastAsiaTheme="minorEastAsia"/>
        </w:rPr>
        <w:t xml:space="preserve">thus according to </w:t>
      </w:r>
      <w:r>
        <w:rPr>
          <w:rFonts w:eastAsiaTheme="minorEastAsia"/>
        </w:rPr>
        <w:t xml:space="preserve">available </w:t>
      </w:r>
      <w:r w:rsidRPr="00865F22">
        <w:rPr>
          <w:rFonts w:eastAsiaTheme="minorEastAsia"/>
        </w:rPr>
        <w:t xml:space="preserve">slot offset the UE is supposed to transmit SRS set </w:t>
      </w:r>
      <w:r>
        <w:rPr>
          <w:rFonts w:eastAsiaTheme="minorEastAsia"/>
        </w:rPr>
        <w:t>1</w:t>
      </w:r>
      <w:r w:rsidRPr="00865F22">
        <w:rPr>
          <w:rFonts w:eastAsiaTheme="minorEastAsia"/>
        </w:rPr>
        <w:t xml:space="preserve"> in slot n+2</w:t>
      </w:r>
      <w:r>
        <w:rPr>
          <w:rFonts w:eastAsiaTheme="minorEastAsia"/>
        </w:rPr>
        <w:t>.</w:t>
      </w:r>
      <w:r w:rsidRPr="001D00D0">
        <w:rPr>
          <w:rFonts w:eastAsiaTheme="minorEastAsia"/>
        </w:rPr>
        <w:t xml:space="preserve"> </w:t>
      </w:r>
      <w:r>
        <w:rPr>
          <w:rFonts w:eastAsiaTheme="minorEastAsia"/>
        </w:rPr>
        <w:t xml:space="preserve">By contrast, </w:t>
      </w:r>
      <w:r w:rsidRPr="00865F22">
        <w:rPr>
          <w:rFonts w:eastAsiaTheme="minorEastAsia"/>
        </w:rPr>
        <w:t xml:space="preserve">slot n+2 is the first </w:t>
      </w:r>
      <w:r>
        <w:rPr>
          <w:rFonts w:eastAsiaTheme="minorEastAsia"/>
        </w:rPr>
        <w:t xml:space="preserve">available </w:t>
      </w:r>
      <w:r w:rsidRPr="00865F22">
        <w:rPr>
          <w:rFonts w:eastAsiaTheme="minorEastAsia"/>
        </w:rPr>
        <w:t>slot</w:t>
      </w:r>
      <w:r>
        <w:rPr>
          <w:rFonts w:eastAsiaTheme="minorEastAsia"/>
        </w:rPr>
        <w:t xml:space="preserve"> f</w:t>
      </w:r>
      <w:r w:rsidRPr="00865F22">
        <w:rPr>
          <w:rFonts w:eastAsiaTheme="minorEastAsia"/>
        </w:rPr>
        <w:t xml:space="preserve">or SRS set </w:t>
      </w:r>
      <w:r>
        <w:rPr>
          <w:rFonts w:eastAsiaTheme="minorEastAsia"/>
        </w:rPr>
        <w:t xml:space="preserve">2 since the set of DL symbols in slot n+1 </w:t>
      </w:r>
      <w:r>
        <w:rPr>
          <w:rFonts w:eastAsiaTheme="minorEastAsia"/>
          <w:lang w:eastAsia="zh-CN"/>
        </w:rPr>
        <w:t>is overlapped with the symbols for SRS set 1 transmission</w:t>
      </w:r>
      <w:r w:rsidRPr="00865F22">
        <w:rPr>
          <w:rFonts w:eastAsiaTheme="minorEastAsia"/>
        </w:rPr>
        <w:t>.</w:t>
      </w:r>
      <w:r>
        <w:rPr>
          <w:rFonts w:eastAsiaTheme="minorEastAsia"/>
        </w:rPr>
        <w:t xml:space="preserve"> Thus</w:t>
      </w:r>
      <w:r w:rsidRPr="00865F22">
        <w:rPr>
          <w:rFonts w:eastAsiaTheme="minorEastAsia"/>
        </w:rPr>
        <w:t xml:space="preserve">, SRS set 1 and SRS set 2 are overlapping on symbol level, </w:t>
      </w:r>
      <w:r>
        <w:rPr>
          <w:rFonts w:eastAsiaTheme="minorEastAsia"/>
        </w:rPr>
        <w:t>even if</w:t>
      </w:r>
      <w:r w:rsidRPr="00865F22">
        <w:rPr>
          <w:rFonts w:eastAsiaTheme="minorEastAsia"/>
        </w:rPr>
        <w:t xml:space="preserve"> </w:t>
      </w:r>
      <w:r>
        <w:rPr>
          <w:rFonts w:eastAsiaTheme="minorEastAsia"/>
        </w:rPr>
        <w:t>different available slot offset is configured</w:t>
      </w:r>
      <w:r w:rsidRPr="00865F22" w:rsidDel="008733C0">
        <w:rPr>
          <w:rFonts w:eastAsiaTheme="minorEastAsia"/>
        </w:rPr>
        <w:t>.</w:t>
      </w:r>
      <w:r w:rsidRPr="00865F22">
        <w:rPr>
          <w:rFonts w:eastAsiaTheme="minorEastAsia"/>
        </w:rPr>
        <w:t xml:space="preserve">  </w:t>
      </w:r>
    </w:p>
    <w:p w14:paraId="7343C6FA" w14:textId="77777777" w:rsidR="00A43AA8" w:rsidRPr="000859A9" w:rsidRDefault="00A43AA8" w:rsidP="00A43AA8">
      <w:pPr>
        <w:pStyle w:val="observation"/>
      </w:pPr>
      <w:r>
        <w:t xml:space="preserve">Even with different </w:t>
      </w:r>
      <w:r w:rsidRPr="008F0C90">
        <w:t>available slot offset</w:t>
      </w:r>
      <w:r>
        <w:t xml:space="preserve"> indication </w:t>
      </w:r>
      <w:r w:rsidRPr="008F0C90">
        <w:t>for two aperiodic SRS resource sets triggered by one</w:t>
      </w:r>
      <w:r>
        <w:t xml:space="preserve"> or more</w:t>
      </w:r>
      <w:r w:rsidRPr="008F0C90">
        <w:t xml:space="preserve"> DCI</w:t>
      </w:r>
      <w:r>
        <w:t xml:space="preserve">, collision between two SRS can happen. </w:t>
      </w:r>
    </w:p>
    <w:p w14:paraId="0A3549FA" w14:textId="2AA534FA" w:rsidR="00A43AA8" w:rsidRDefault="00A43AA8" w:rsidP="00A43AA8">
      <w:pPr>
        <w:jc w:val="center"/>
        <w:rPr>
          <w:rFonts w:eastAsiaTheme="minorEastAsia"/>
        </w:rPr>
      </w:pPr>
      <w:r>
        <w:rPr>
          <w:rFonts w:eastAsiaTheme="minorEastAsia"/>
          <w:noProof/>
          <w:lang w:eastAsia="zh-CN"/>
        </w:rPr>
        <w:drawing>
          <wp:inline distT="0" distB="0" distL="0" distR="0" wp14:anchorId="6438DAD3" wp14:editId="30F18564">
            <wp:extent cx="4408727" cy="28456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2629" t="1270" b="2634"/>
                    <a:stretch/>
                  </pic:blipFill>
                  <pic:spPr bwMode="auto">
                    <a:xfrm>
                      <a:off x="0" y="0"/>
                      <a:ext cx="4419024" cy="2852259"/>
                    </a:xfrm>
                    <a:prstGeom prst="rect">
                      <a:avLst/>
                    </a:prstGeom>
                    <a:noFill/>
                    <a:ln>
                      <a:noFill/>
                    </a:ln>
                    <a:extLst>
                      <a:ext uri="{53640926-AAD7-44D8-BBD7-CCE9431645EC}">
                        <a14:shadowObscured xmlns:a14="http://schemas.microsoft.com/office/drawing/2010/main"/>
                      </a:ext>
                    </a:extLst>
                  </pic:spPr>
                </pic:pic>
              </a:graphicData>
            </a:graphic>
          </wp:inline>
        </w:drawing>
      </w:r>
    </w:p>
    <w:p w14:paraId="3963B7B0" w14:textId="2CA0487B" w:rsidR="00A43AA8" w:rsidRPr="009D79F6" w:rsidRDefault="00A43AA8" w:rsidP="00A43AA8">
      <w:pPr>
        <w:jc w:val="center"/>
        <w:rPr>
          <w:rFonts w:eastAsiaTheme="minorEastAsia"/>
          <w:b/>
          <w:lang w:eastAsia="zh-CN"/>
        </w:rPr>
      </w:pPr>
      <w:r w:rsidRPr="002A2F0E">
        <w:rPr>
          <w:rFonts w:eastAsiaTheme="minorEastAsia"/>
          <w:b/>
          <w:lang w:eastAsia="zh-CN"/>
        </w:rPr>
        <w:t xml:space="preserve">Figure </w:t>
      </w:r>
      <w:r>
        <w:rPr>
          <w:rFonts w:eastAsiaTheme="minorEastAsia"/>
          <w:b/>
          <w:lang w:eastAsia="zh-CN"/>
        </w:rPr>
        <w:t>2-</w:t>
      </w:r>
      <w:r w:rsidR="0064144D">
        <w:rPr>
          <w:rFonts w:eastAsiaTheme="minorEastAsia"/>
          <w:b/>
          <w:lang w:eastAsia="zh-CN"/>
        </w:rPr>
        <w:t>2</w:t>
      </w:r>
      <w:r>
        <w:rPr>
          <w:rFonts w:eastAsiaTheme="minorEastAsia"/>
          <w:b/>
          <w:lang w:eastAsia="zh-CN"/>
        </w:rPr>
        <w:t>:</w:t>
      </w:r>
      <w:r w:rsidRPr="002A2F0E">
        <w:rPr>
          <w:rFonts w:eastAsiaTheme="minorEastAsia"/>
          <w:b/>
          <w:lang w:eastAsia="zh-CN"/>
        </w:rPr>
        <w:t xml:space="preserve"> </w:t>
      </w:r>
      <w:r>
        <w:rPr>
          <w:rFonts w:eastAsiaTheme="minorEastAsia"/>
          <w:b/>
          <w:lang w:eastAsia="zh-CN"/>
        </w:rPr>
        <w:t>Collision with two SRS on different CCs configured with different offset indication</w:t>
      </w:r>
    </w:p>
    <w:p w14:paraId="418AB9CC" w14:textId="31A4710D" w:rsidR="00A43AA8" w:rsidRDefault="00A43AA8" w:rsidP="00A43AA8">
      <w:pPr>
        <w:rPr>
          <w:rFonts w:eastAsiaTheme="minorEastAsia"/>
        </w:rPr>
      </w:pPr>
      <w:r>
        <w:rPr>
          <w:rFonts w:eastAsiaTheme="minorEastAsia"/>
        </w:rPr>
        <w:t xml:space="preserve">In UL CA, for SRS for antenna switching + SRS for </w:t>
      </w:r>
      <w:r>
        <w:rPr>
          <w:rFonts w:eastAsiaTheme="minorEastAsia" w:hint="eastAsia"/>
          <w:lang w:eastAsia="zh-CN"/>
        </w:rPr>
        <w:t>codebook</w:t>
      </w:r>
      <w:r>
        <w:rPr>
          <w:rFonts w:eastAsiaTheme="minorEastAsia"/>
        </w:rPr>
        <w:t>/non-codebook/</w:t>
      </w:r>
      <w:r>
        <w:rPr>
          <w:rFonts w:eastAsiaTheme="minorEastAsia"/>
          <w:lang w:eastAsia="zh-CN"/>
        </w:rPr>
        <w:t xml:space="preserve">BM/antenna switching </w:t>
      </w:r>
      <w:r>
        <w:rPr>
          <w:rFonts w:eastAsiaTheme="minorEastAsia" w:hint="eastAsia"/>
          <w:lang w:eastAsia="zh-CN"/>
        </w:rPr>
        <w:t>case</w:t>
      </w:r>
      <w:r>
        <w:rPr>
          <w:rFonts w:eastAsiaTheme="minorEastAsia"/>
          <w:lang w:eastAsia="zh-CN"/>
        </w:rPr>
        <w:t>, the simultaneous transmission of SRS</w:t>
      </w:r>
      <w:r>
        <w:rPr>
          <w:rFonts w:eastAsiaTheme="minorEastAsia"/>
        </w:rPr>
        <w:t xml:space="preserve"> on different CCs depends on UE capability. Thus, in UL CA,</w:t>
      </w:r>
      <w:r>
        <w:rPr>
          <w:rFonts w:eastAsiaTheme="minorEastAsia"/>
          <w:lang w:eastAsia="zh-CN"/>
        </w:rPr>
        <w:t xml:space="preserve"> collision</w:t>
      </w:r>
      <w:r>
        <w:rPr>
          <w:rFonts w:eastAsiaTheme="minorEastAsia"/>
        </w:rPr>
        <w:t xml:space="preserve"> between two SRS from different carriers is possible when simultaneous transmission of those two SRS on different CCs is not supported. Taking figure 2-</w:t>
      </w:r>
      <w:r w:rsidR="0064144D">
        <w:rPr>
          <w:rFonts w:eastAsiaTheme="minorEastAsia"/>
        </w:rPr>
        <w:t>2</w:t>
      </w:r>
      <w:r>
        <w:rPr>
          <w:rFonts w:eastAsiaTheme="minorEastAsia"/>
        </w:rPr>
        <w:t xml:space="preserve"> as an example, SRS set 1 is transmitted on slot n+2 on CC1 and SRS set 2 is also transmitted on slot n+2 on CC2 even with different available slot offset indication between two SRS.</w:t>
      </w:r>
    </w:p>
    <w:p w14:paraId="02069F4E" w14:textId="2B9C420E" w:rsidR="00A43AA8" w:rsidRPr="004572C3" w:rsidRDefault="00A43AA8" w:rsidP="00A43AA8">
      <w:pPr>
        <w:pStyle w:val="observation"/>
      </w:pPr>
      <w:r w:rsidRPr="004572C3">
        <w:t>SRS transmission collision</w:t>
      </w:r>
      <w:r>
        <w:t xml:space="preserve"> may happen </w:t>
      </w:r>
      <w:r w:rsidRPr="008F0C90">
        <w:t xml:space="preserve">for two aperiodic SRS resource sets triggered </w:t>
      </w:r>
      <w:r>
        <w:t xml:space="preserve">in case of UL CA, even with different </w:t>
      </w:r>
      <w:r w:rsidRPr="008F0C90">
        <w:t>available slot offset</w:t>
      </w:r>
      <w:r>
        <w:t xml:space="preserve"> indication, if </w:t>
      </w:r>
      <w:r w:rsidRPr="004572C3">
        <w:t>simultaneous transmission of SRS on difference CCs is</w:t>
      </w:r>
      <w:r>
        <w:t xml:space="preserve"> not supported.</w:t>
      </w:r>
    </w:p>
    <w:p w14:paraId="531A1ECB" w14:textId="1494BFD9" w:rsidR="00A43AA8" w:rsidRDefault="00A43AA8" w:rsidP="00A43AA8">
      <w:pPr>
        <w:rPr>
          <w:rFonts w:eastAsiaTheme="minorEastAsia"/>
          <w:lang w:eastAsia="zh-CN"/>
        </w:rPr>
      </w:pPr>
      <w:r w:rsidRPr="00865F22">
        <w:rPr>
          <w:rFonts w:eastAsiaTheme="minorEastAsia"/>
        </w:rPr>
        <w:t xml:space="preserve">To </w:t>
      </w:r>
      <w:r>
        <w:rPr>
          <w:rFonts w:eastAsiaTheme="minorEastAsia"/>
        </w:rPr>
        <w:t>address</w:t>
      </w:r>
      <w:r w:rsidRPr="00865F22">
        <w:rPr>
          <w:rFonts w:eastAsiaTheme="minorEastAsia"/>
        </w:rPr>
        <w:t xml:space="preserve"> </w:t>
      </w:r>
      <w:r>
        <w:rPr>
          <w:rFonts w:eastAsiaTheme="minorEastAsia"/>
        </w:rPr>
        <w:t xml:space="preserve">above </w:t>
      </w:r>
      <w:r w:rsidRPr="00865F22">
        <w:rPr>
          <w:rFonts w:eastAsiaTheme="minorEastAsia"/>
        </w:rPr>
        <w:t>scenario</w:t>
      </w:r>
      <w:r>
        <w:rPr>
          <w:rFonts w:eastAsiaTheme="minorEastAsia"/>
        </w:rPr>
        <w:t>s</w:t>
      </w:r>
      <w:r w:rsidRPr="00865F22">
        <w:rPr>
          <w:rFonts w:eastAsiaTheme="minorEastAsia"/>
        </w:rPr>
        <w:t xml:space="preserve">, some principle of priority to </w:t>
      </w:r>
      <w:r>
        <w:rPr>
          <w:rFonts w:eastAsiaTheme="minorEastAsia"/>
        </w:rPr>
        <w:t>handle collision in an</w:t>
      </w:r>
      <w:r w:rsidRPr="00865F22">
        <w:rPr>
          <w:rFonts w:eastAsiaTheme="minorEastAsia"/>
        </w:rPr>
        <w:t xml:space="preserve"> </w:t>
      </w:r>
      <w:r>
        <w:rPr>
          <w:rFonts w:eastAsiaTheme="minorEastAsia"/>
        </w:rPr>
        <w:t xml:space="preserve">available </w:t>
      </w:r>
      <w:r w:rsidRPr="00865F22">
        <w:rPr>
          <w:rFonts w:eastAsiaTheme="minorEastAsia"/>
        </w:rPr>
        <w:t>slot should be considered.</w:t>
      </w:r>
      <w:r>
        <w:rPr>
          <w:rFonts w:eastAsiaTheme="minorEastAsia" w:hint="eastAsia"/>
          <w:lang w:eastAsia="zh-CN"/>
        </w:rPr>
        <w:t xml:space="preserve"> </w:t>
      </w:r>
    </w:p>
    <w:p w14:paraId="2C1C3913" w14:textId="6714CC1A" w:rsidR="00A43AA8" w:rsidRDefault="00A43AA8" w:rsidP="00A43AA8">
      <w:pPr>
        <w:rPr>
          <w:rFonts w:eastAsiaTheme="minorEastAsia"/>
          <w:lang w:eastAsia="zh-CN"/>
        </w:rPr>
      </w:pPr>
      <w:r>
        <w:rPr>
          <w:rFonts w:eastAsiaTheme="minorEastAsia"/>
          <w:lang w:eastAsia="zh-CN"/>
        </w:rPr>
        <w:lastRenderedPageBreak/>
        <w:t xml:space="preserve">Although priority can be based on Usage or the order of triggering DCI, it cannot solve collision if multiple sets configured with same usage or simultaneously </w:t>
      </w:r>
      <w:r>
        <w:rPr>
          <w:rFonts w:eastAsiaTheme="minorEastAsia" w:hint="eastAsia"/>
          <w:lang w:eastAsia="zh-CN"/>
        </w:rPr>
        <w:t>tr</w:t>
      </w:r>
      <w:r>
        <w:rPr>
          <w:rFonts w:eastAsiaTheme="minorEastAsia"/>
          <w:lang w:eastAsia="zh-CN"/>
        </w:rPr>
        <w:t>iggered by multiple DCI are overlapping in time domain across CCs</w:t>
      </w:r>
      <w:r>
        <w:rPr>
          <w:rFonts w:eastAsiaTheme="minorEastAsia" w:hint="eastAsia"/>
          <w:lang w:eastAsia="zh-CN"/>
        </w:rPr>
        <w:t>.</w:t>
      </w:r>
      <w:r>
        <w:rPr>
          <w:rFonts w:eastAsiaTheme="minorEastAsia"/>
          <w:lang w:eastAsia="zh-CN"/>
        </w:rPr>
        <w:t xml:space="preserve"> Thus, as single dropping rule is not sufficient, we propose a combined dropping rule, including usage, </w:t>
      </w:r>
      <w:r>
        <w:rPr>
          <w:rFonts w:eastAsiaTheme="minorEastAsia" w:hint="eastAsia"/>
          <w:lang w:eastAsia="zh-CN"/>
        </w:rPr>
        <w:t>order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triggering DCI, CC ID and </w:t>
      </w:r>
      <w:r>
        <w:rPr>
          <w:rFonts w:eastAsiaTheme="minorEastAsia" w:hint="eastAsia"/>
          <w:lang w:eastAsia="zh-CN"/>
        </w:rPr>
        <w:t>set</w:t>
      </w:r>
      <w:r>
        <w:rPr>
          <w:rFonts w:eastAsiaTheme="minorEastAsia"/>
          <w:lang w:eastAsia="zh-CN"/>
        </w:rPr>
        <w:t xml:space="preserve"> </w:t>
      </w:r>
      <w:r>
        <w:rPr>
          <w:rFonts w:eastAsiaTheme="minorEastAsia" w:hint="eastAsia"/>
          <w:lang w:eastAsia="zh-CN"/>
        </w:rPr>
        <w:t>ID</w:t>
      </w:r>
      <w:r>
        <w:rPr>
          <w:rFonts w:eastAsiaTheme="minorEastAsia"/>
          <w:lang w:eastAsia="zh-CN"/>
        </w:rPr>
        <w:t>, to handle collision.</w:t>
      </w:r>
    </w:p>
    <w:p w14:paraId="11C8238A" w14:textId="6B5D2582" w:rsidR="00A43AA8" w:rsidRPr="002C3D1D" w:rsidRDefault="00A43AA8" w:rsidP="00A43AA8">
      <w:pPr>
        <w:pStyle w:val="proposal"/>
      </w:pPr>
      <w:r>
        <w:rPr>
          <w:rFonts w:eastAsiaTheme="minorEastAsia"/>
        </w:rPr>
        <w:t>Consider a dropping rule</w:t>
      </w:r>
      <w:r w:rsidR="0079153B">
        <w:rPr>
          <w:rFonts w:eastAsiaTheme="minorEastAsia"/>
        </w:rPr>
        <w:t xml:space="preserve"> which </w:t>
      </w:r>
      <w:r w:rsidR="006B5761">
        <w:rPr>
          <w:rFonts w:eastAsiaTheme="minorEastAsia"/>
        </w:rPr>
        <w:t>considers</w:t>
      </w:r>
      <w:r>
        <w:rPr>
          <w:rFonts w:eastAsiaTheme="minorEastAsia"/>
        </w:rPr>
        <w:t xml:space="preserve"> usage, </w:t>
      </w:r>
      <w:r>
        <w:rPr>
          <w:rFonts w:eastAsiaTheme="minorEastAsia" w:hint="eastAsia"/>
        </w:rPr>
        <w:t>order</w:t>
      </w:r>
      <w:r>
        <w:rPr>
          <w:rFonts w:eastAsiaTheme="minorEastAsia"/>
        </w:rPr>
        <w:t xml:space="preserve"> </w:t>
      </w:r>
      <w:r>
        <w:rPr>
          <w:rFonts w:eastAsiaTheme="minorEastAsia" w:hint="eastAsia"/>
        </w:rPr>
        <w:t>of</w:t>
      </w:r>
      <w:r>
        <w:rPr>
          <w:rFonts w:eastAsiaTheme="minorEastAsia"/>
        </w:rPr>
        <w:t xml:space="preserve"> triggering DCI, CC ID and </w:t>
      </w:r>
      <w:r>
        <w:rPr>
          <w:rFonts w:eastAsiaTheme="minorEastAsia" w:hint="eastAsia"/>
        </w:rPr>
        <w:t>set</w:t>
      </w:r>
      <w:r>
        <w:rPr>
          <w:rFonts w:eastAsiaTheme="minorEastAsia"/>
        </w:rPr>
        <w:t xml:space="preserve"> </w:t>
      </w:r>
      <w:r>
        <w:rPr>
          <w:rFonts w:eastAsiaTheme="minorEastAsia" w:hint="eastAsia"/>
        </w:rPr>
        <w:t>ID</w:t>
      </w:r>
      <w:r>
        <w:rPr>
          <w:rFonts w:eastAsiaTheme="minorEastAsia"/>
        </w:rPr>
        <w:t>, to resolve SRS collision when more than one SRS resource sets are triggered by one or more DCI on same CC or different CCs.</w:t>
      </w:r>
    </w:p>
    <w:p w14:paraId="643000DF" w14:textId="7BDC7045" w:rsidR="00C37B39" w:rsidRPr="006B5761" w:rsidRDefault="00C37B39" w:rsidP="004766A0">
      <w:pPr>
        <w:rPr>
          <w:rFonts w:eastAsiaTheme="minorEastAsia"/>
          <w:lang w:eastAsia="zh-CN"/>
        </w:rPr>
      </w:pPr>
      <w:bookmarkStart w:id="7" w:name="OLE_LINK13"/>
      <w:bookmarkStart w:id="8" w:name="OLE_LINK14"/>
    </w:p>
    <w:p w14:paraId="5A8E9075" w14:textId="322321EF" w:rsidR="000B2181" w:rsidRPr="00643972" w:rsidRDefault="00282D90" w:rsidP="002452D9">
      <w:pPr>
        <w:pStyle w:val="title1"/>
        <w:rPr>
          <w:rFonts w:cs="Arial"/>
        </w:rPr>
      </w:pPr>
      <w:r>
        <w:rPr>
          <w:rFonts w:cs="Arial"/>
        </w:rPr>
        <w:t xml:space="preserve">Remaining issues on </w:t>
      </w:r>
      <w:r>
        <w:rPr>
          <w:rFonts w:cs="Arial" w:hint="eastAsia"/>
        </w:rPr>
        <w:t>S</w:t>
      </w:r>
      <w:r w:rsidR="00D61E85" w:rsidRPr="00F56CD5">
        <w:rPr>
          <w:rFonts w:cs="Arial"/>
        </w:rPr>
        <w:t>RS capacity and/or coverage enhancement</w:t>
      </w:r>
    </w:p>
    <w:p w14:paraId="0414CA6E" w14:textId="6AF4A677" w:rsidR="00DC0989" w:rsidRPr="00284076" w:rsidRDefault="00A10A71" w:rsidP="00242CF5">
      <w:pPr>
        <w:pStyle w:val="title2"/>
        <w:ind w:left="0"/>
        <w:outlineLvl w:val="1"/>
      </w:pPr>
      <w:r>
        <w:t>RB-level p</w:t>
      </w:r>
      <w:r w:rsidRPr="00F56CD5">
        <w:t>artial</w:t>
      </w:r>
      <w:r>
        <w:t xml:space="preserve"> </w:t>
      </w:r>
      <w:r w:rsidR="00DC0989" w:rsidRPr="00F56CD5">
        <w:t>sounding</w:t>
      </w:r>
    </w:p>
    <w:p w14:paraId="2206A834" w14:textId="6F74CC35" w:rsidR="00B22621" w:rsidRDefault="00261224" w:rsidP="00E74CDF">
      <w:pPr>
        <w:pStyle w:val="observation"/>
        <w:numPr>
          <w:ilvl w:val="0"/>
          <w:numId w:val="0"/>
        </w:numPr>
        <w:rPr>
          <w:b w:val="0"/>
          <w:szCs w:val="24"/>
        </w:rPr>
      </w:pPr>
      <w:r>
        <w:rPr>
          <w:b w:val="0"/>
          <w:szCs w:val="24"/>
        </w:rPr>
        <w:t>O</w:t>
      </w:r>
      <w:r w:rsidR="00A90383">
        <w:rPr>
          <w:b w:val="0"/>
          <w:szCs w:val="24"/>
        </w:rPr>
        <w:t xml:space="preserve">ne of </w:t>
      </w:r>
      <w:r w:rsidR="003A6C05">
        <w:rPr>
          <w:b w:val="0"/>
          <w:szCs w:val="24"/>
        </w:rPr>
        <w:t>the main purpose</w:t>
      </w:r>
      <w:r w:rsidR="00A90383">
        <w:rPr>
          <w:b w:val="0"/>
          <w:szCs w:val="24"/>
        </w:rPr>
        <w:t>s</w:t>
      </w:r>
      <w:r w:rsidR="003A6C05">
        <w:rPr>
          <w:b w:val="0"/>
          <w:szCs w:val="24"/>
        </w:rPr>
        <w:t xml:space="preserve"> of partial frequency sounding is to </w:t>
      </w:r>
      <w:r w:rsidR="00A90383">
        <w:rPr>
          <w:b w:val="0"/>
          <w:szCs w:val="24"/>
        </w:rPr>
        <w:t>shorte</w:t>
      </w:r>
      <w:r w:rsidR="004F688E">
        <w:rPr>
          <w:b w:val="0"/>
          <w:szCs w:val="24"/>
        </w:rPr>
        <w:t>n</w:t>
      </w:r>
      <w:r w:rsidR="00A90383">
        <w:rPr>
          <w:b w:val="0"/>
          <w:szCs w:val="24"/>
        </w:rPr>
        <w:t xml:space="preserve"> frequency </w:t>
      </w:r>
      <w:r w:rsidR="00786E43">
        <w:rPr>
          <w:b w:val="0"/>
          <w:szCs w:val="24"/>
        </w:rPr>
        <w:t xml:space="preserve">hopping </w:t>
      </w:r>
      <w:r w:rsidR="00A90383">
        <w:rPr>
          <w:b w:val="0"/>
          <w:szCs w:val="24"/>
        </w:rPr>
        <w:t xml:space="preserve">cycle </w:t>
      </w:r>
      <w:r w:rsidR="00786E43">
        <w:rPr>
          <w:b w:val="0"/>
          <w:szCs w:val="24"/>
        </w:rPr>
        <w:t>by configuring large</w:t>
      </w:r>
      <w:r w:rsidR="00A90383">
        <w:rPr>
          <w:b w:val="0"/>
          <w:szCs w:val="24"/>
        </w:rPr>
        <w:t>r</w:t>
      </w:r>
      <w:r w:rsidR="00786E43">
        <w:rPr>
          <w:b w:val="0"/>
          <w:szCs w:val="24"/>
        </w:rPr>
        <w:t xml:space="preserve"> bandwidth in an SRS hopping </w:t>
      </w:r>
      <w:proofErr w:type="spellStart"/>
      <w:r w:rsidR="00786E43">
        <w:rPr>
          <w:b w:val="0"/>
          <w:szCs w:val="24"/>
        </w:rPr>
        <w:t>subband</w:t>
      </w:r>
      <w:proofErr w:type="spellEnd"/>
      <w:r w:rsidR="00786E43">
        <w:rPr>
          <w:b w:val="0"/>
          <w:szCs w:val="24"/>
        </w:rPr>
        <w:t xml:space="preserve"> and as well </w:t>
      </w:r>
      <w:r w:rsidR="003A6C05">
        <w:rPr>
          <w:b w:val="0"/>
          <w:szCs w:val="24"/>
        </w:rPr>
        <w:t>increas</w:t>
      </w:r>
      <w:r w:rsidR="00A90383">
        <w:rPr>
          <w:b w:val="0"/>
          <w:szCs w:val="24"/>
        </w:rPr>
        <w:t>ing</w:t>
      </w:r>
      <w:r w:rsidR="003A6C05">
        <w:rPr>
          <w:b w:val="0"/>
          <w:szCs w:val="24"/>
        </w:rPr>
        <w:t xml:space="preserve"> </w:t>
      </w:r>
      <w:r w:rsidR="00D62EF0">
        <w:rPr>
          <w:b w:val="0"/>
          <w:szCs w:val="24"/>
        </w:rPr>
        <w:t>accuracy in</w:t>
      </w:r>
      <w:r w:rsidR="003A6C05">
        <w:rPr>
          <w:b w:val="0"/>
          <w:szCs w:val="24"/>
        </w:rPr>
        <w:t xml:space="preserve"> CSI acquisition by RE level power boosting</w:t>
      </w:r>
      <w:r w:rsidR="00B22621">
        <w:rPr>
          <w:b w:val="0"/>
          <w:szCs w:val="24"/>
        </w:rPr>
        <w:t xml:space="preserve">, while partial frequency sounding can be achieved by </w:t>
      </w:r>
      <w:r w:rsidR="008B04B6">
        <w:rPr>
          <w:b w:val="0"/>
          <w:szCs w:val="24"/>
        </w:rPr>
        <w:t>re-</w:t>
      </w:r>
      <w:r w:rsidR="00B22621">
        <w:rPr>
          <w:b w:val="0"/>
          <w:szCs w:val="24"/>
        </w:rPr>
        <w:t xml:space="preserve">configuration </w:t>
      </w:r>
      <w:r w:rsidR="00462382" w:rsidRPr="006C03CE">
        <w:rPr>
          <w:rStyle w:val="afb"/>
          <w:rFonts w:cs="Times"/>
          <w:b w:val="0"/>
          <w:i w:val="0"/>
        </w:rPr>
        <w:t>P</w:t>
      </w:r>
      <w:r w:rsidR="00462382" w:rsidRPr="006C03CE">
        <w:rPr>
          <w:rStyle w:val="afb"/>
          <w:rFonts w:cs="Times"/>
          <w:b w:val="0"/>
          <w:i w:val="0"/>
          <w:vertAlign w:val="subscript"/>
        </w:rPr>
        <w:t>F</w:t>
      </w:r>
      <w:r w:rsidR="00462382" w:rsidRPr="0010570F">
        <w:rPr>
          <w:b w:val="0"/>
          <w:szCs w:val="24"/>
        </w:rPr>
        <w:t xml:space="preserve"> value</w:t>
      </w:r>
      <w:r w:rsidR="00462382">
        <w:rPr>
          <w:b w:val="0"/>
          <w:szCs w:val="24"/>
        </w:rPr>
        <w:t xml:space="preserve"> </w:t>
      </w:r>
      <w:r w:rsidR="00B22621">
        <w:rPr>
          <w:b w:val="0"/>
          <w:szCs w:val="24"/>
        </w:rPr>
        <w:t>in non-frequency hopping case</w:t>
      </w:r>
      <w:r w:rsidR="008B04B6">
        <w:rPr>
          <w:b w:val="0"/>
          <w:szCs w:val="24"/>
        </w:rPr>
        <w:t xml:space="preserve">. </w:t>
      </w:r>
      <w:r w:rsidR="000B423B">
        <w:rPr>
          <w:b w:val="0"/>
          <w:szCs w:val="24"/>
        </w:rPr>
        <w:t xml:space="preserve">Thus, we believe RPFS can not offer benefits in non-frequency hopping case from technical perspective. </w:t>
      </w:r>
      <w:r w:rsidR="00543F8A">
        <w:rPr>
          <w:b w:val="0"/>
          <w:szCs w:val="24"/>
        </w:rPr>
        <w:t>And</w:t>
      </w:r>
      <w:r w:rsidR="008C1112">
        <w:rPr>
          <w:b w:val="0"/>
          <w:szCs w:val="24"/>
        </w:rPr>
        <w:t>,</w:t>
      </w:r>
      <w:r w:rsidR="00543F8A">
        <w:rPr>
          <w:b w:val="0"/>
          <w:szCs w:val="24"/>
        </w:rPr>
        <w:t xml:space="preserve"> for better multiplexing with other UEs,</w:t>
      </w:r>
      <w:r w:rsidR="0034548F">
        <w:rPr>
          <w:b w:val="0"/>
          <w:szCs w:val="24"/>
        </w:rPr>
        <w:t xml:space="preserve"> it is </w:t>
      </w:r>
      <w:bookmarkStart w:id="9" w:name="_Hlk95385517"/>
      <w:r w:rsidR="0034548F">
        <w:rPr>
          <w:b w:val="0"/>
          <w:szCs w:val="24"/>
        </w:rPr>
        <w:t>no necessary to introduce</w:t>
      </w:r>
      <w:r w:rsidR="00BE48CA">
        <w:rPr>
          <w:b w:val="0"/>
          <w:szCs w:val="24"/>
        </w:rPr>
        <w:t xml:space="preserve"> </w:t>
      </w:r>
      <w:r w:rsidR="00BE48CA">
        <w:rPr>
          <w:rFonts w:hint="eastAsia"/>
          <w:b w:val="0"/>
          <w:szCs w:val="24"/>
        </w:rPr>
        <w:t>DCI</w:t>
      </w:r>
      <w:r w:rsidR="00BE48CA">
        <w:rPr>
          <w:b w:val="0"/>
          <w:szCs w:val="24"/>
        </w:rPr>
        <w:t xml:space="preserve"> </w:t>
      </w:r>
      <w:r w:rsidR="00BE48CA">
        <w:rPr>
          <w:rFonts w:hint="eastAsia"/>
          <w:b w:val="0"/>
          <w:szCs w:val="24"/>
        </w:rPr>
        <w:t>or</w:t>
      </w:r>
      <w:r w:rsidR="0034548F">
        <w:rPr>
          <w:b w:val="0"/>
          <w:szCs w:val="24"/>
        </w:rPr>
        <w:t xml:space="preserve"> MAC CE updating </w:t>
      </w:r>
      <w:r w:rsidR="0034548F" w:rsidRPr="006C03CE">
        <w:rPr>
          <w:rStyle w:val="afb"/>
          <w:rFonts w:cs="Times"/>
          <w:b w:val="0"/>
          <w:i w:val="0"/>
        </w:rPr>
        <w:t>P</w:t>
      </w:r>
      <w:r w:rsidR="0034548F" w:rsidRPr="006C03CE">
        <w:rPr>
          <w:rStyle w:val="afb"/>
          <w:rFonts w:cs="Times"/>
          <w:b w:val="0"/>
          <w:i w:val="0"/>
          <w:vertAlign w:val="subscript"/>
        </w:rPr>
        <w:t>F</w:t>
      </w:r>
      <w:r w:rsidR="0034548F" w:rsidRPr="0010570F">
        <w:rPr>
          <w:b w:val="0"/>
          <w:szCs w:val="24"/>
        </w:rPr>
        <w:t xml:space="preserve"> value</w:t>
      </w:r>
      <w:r w:rsidR="0034548F">
        <w:rPr>
          <w:b w:val="0"/>
          <w:szCs w:val="24"/>
        </w:rPr>
        <w:t xml:space="preserv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bookmarkEnd w:id="9"/>
      <w:r w:rsidR="00650F8D">
        <w:rPr>
          <w:b w:val="0"/>
          <w:bCs/>
          <w:szCs w:val="28"/>
        </w:rPr>
        <w:t>. We, thus, propose,</w:t>
      </w:r>
    </w:p>
    <w:p w14:paraId="36685B30" w14:textId="0F3C90F2" w:rsidR="00526439" w:rsidRDefault="00256C20" w:rsidP="00A921E3">
      <w:pPr>
        <w:pStyle w:val="proposal"/>
        <w:rPr>
          <w:rFonts w:eastAsiaTheme="minorEastAsia"/>
        </w:rPr>
      </w:pPr>
      <w:r w:rsidRPr="00256C20">
        <w:rPr>
          <w:rFonts w:eastAsiaTheme="minorEastAsia"/>
        </w:rPr>
        <w:t>Support</w:t>
      </w:r>
      <w:r w:rsidR="00B1421E">
        <w:rPr>
          <w:rFonts w:eastAsiaTheme="minorEastAsia"/>
        </w:rPr>
        <w:t xml:space="preserve"> </w:t>
      </w:r>
      <w:r w:rsidR="00526439" w:rsidRPr="00A921E3">
        <w:rPr>
          <w:rFonts w:eastAsiaTheme="minorEastAsia"/>
        </w:rPr>
        <w:t xml:space="preserve">partial frequency sounding applicable to frequency hopping </w:t>
      </w:r>
      <w:r w:rsidR="0025681C" w:rsidRPr="00924C49">
        <w:rPr>
          <w:rFonts w:eastAsiaTheme="minorEastAsia"/>
        </w:rPr>
        <w:t>only</w:t>
      </w:r>
      <w:r w:rsidR="000B423B">
        <w:rPr>
          <w:rFonts w:eastAsiaTheme="minorEastAsia"/>
        </w:rPr>
        <w:t xml:space="preserve"> and</w:t>
      </w:r>
      <w:r w:rsidR="000E2730">
        <w:rPr>
          <w:rFonts w:eastAsiaTheme="minorEastAsia"/>
        </w:rPr>
        <w:t xml:space="preserve"> do</w:t>
      </w:r>
      <w:r w:rsidR="000B423B">
        <w:rPr>
          <w:rFonts w:eastAsiaTheme="minorEastAsia"/>
        </w:rPr>
        <w:t xml:space="preserve"> </w:t>
      </w:r>
      <w:r w:rsidR="006B5761" w:rsidRPr="000B423B">
        <w:rPr>
          <w:rFonts w:eastAsiaTheme="minorEastAsia"/>
        </w:rPr>
        <w:t>no</w:t>
      </w:r>
      <w:r w:rsidR="006B5761">
        <w:rPr>
          <w:rFonts w:eastAsiaTheme="minorEastAsia"/>
        </w:rPr>
        <w:t>t</w:t>
      </w:r>
      <w:r w:rsidR="006B5761" w:rsidRPr="000B423B">
        <w:rPr>
          <w:rFonts w:eastAsiaTheme="minorEastAsia"/>
        </w:rPr>
        <w:t xml:space="preserve"> introduce</w:t>
      </w:r>
      <w:r w:rsidR="000B423B" w:rsidRPr="000B423B">
        <w:rPr>
          <w:rFonts w:eastAsiaTheme="minorEastAsia"/>
        </w:rPr>
        <w:t xml:space="preserve"> </w:t>
      </w:r>
      <w:r w:rsidR="000B423B" w:rsidRPr="000B423B">
        <w:rPr>
          <w:rFonts w:eastAsiaTheme="minorEastAsia" w:hint="eastAsia"/>
        </w:rPr>
        <w:t>DCI</w:t>
      </w:r>
      <w:r w:rsidR="000B423B" w:rsidRPr="000B423B">
        <w:rPr>
          <w:rFonts w:eastAsiaTheme="minorEastAsia"/>
        </w:rPr>
        <w:t xml:space="preserve"> </w:t>
      </w:r>
      <w:r w:rsidR="000B423B" w:rsidRPr="000B423B">
        <w:rPr>
          <w:rFonts w:eastAsiaTheme="minorEastAsia" w:hint="eastAsia"/>
        </w:rPr>
        <w:t>or</w:t>
      </w:r>
      <w:r w:rsidR="000B423B" w:rsidRPr="000B423B">
        <w:rPr>
          <w:rFonts w:eastAsiaTheme="minorEastAsia"/>
        </w:rPr>
        <w:t xml:space="preserve"> MAC CE updating </w:t>
      </w:r>
      <w:r w:rsidR="000B423B" w:rsidRPr="000B423B">
        <w:rPr>
          <w:rFonts w:eastAsiaTheme="minorEastAsia"/>
          <w:i/>
          <w:iCs/>
        </w:rPr>
        <w:t>P</w:t>
      </w:r>
      <w:r w:rsidR="000B423B" w:rsidRPr="000B423B">
        <w:rPr>
          <w:rFonts w:eastAsiaTheme="minorEastAsia"/>
          <w:i/>
          <w:iCs/>
          <w:vertAlign w:val="subscript"/>
        </w:rPr>
        <w:t>F</w:t>
      </w:r>
      <w:r w:rsidR="000B423B" w:rsidRPr="000B423B">
        <w:rPr>
          <w:rFonts w:eastAsiaTheme="minorEastAsia"/>
        </w:rPr>
        <w:t xml:space="preserve"> value as well as </w:t>
      </w:r>
      <m:oMath>
        <m:sSub>
          <m:sSubPr>
            <m:ctrlPr>
              <w:rPr>
                <w:rFonts w:ascii="Cambria Math" w:eastAsiaTheme="minorEastAsia" w:hAnsi="Cambria Math"/>
                <w:bCs/>
                <w:i/>
              </w:rPr>
            </m:ctrlPr>
          </m:sSubPr>
          <m:e>
            <m:r>
              <m:rPr>
                <m:sty m:val="bi"/>
              </m:rPr>
              <w:rPr>
                <w:rFonts w:ascii="Cambria Math" w:eastAsiaTheme="minorEastAsia" w:hAnsi="Cambria Math"/>
              </w:rPr>
              <m:t>N</m:t>
            </m:r>
          </m:e>
          <m:sub>
            <m:r>
              <m:rPr>
                <m:sty m:val="bi"/>
              </m:rPr>
              <w:rPr>
                <w:rFonts w:ascii="Cambria Math" w:eastAsiaTheme="minorEastAsia" w:hAnsi="Cambria Math"/>
              </w:rPr>
              <m:t>offset</m:t>
            </m:r>
          </m:sub>
        </m:sSub>
      </m:oMath>
      <w:r w:rsidR="000B423B">
        <w:rPr>
          <w:rFonts w:eastAsiaTheme="minorEastAsia"/>
        </w:rPr>
        <w:t>.</w:t>
      </w:r>
    </w:p>
    <w:p w14:paraId="63C0941D" w14:textId="4CCB298E" w:rsidR="00585509" w:rsidRPr="002303B9" w:rsidRDefault="00A10A71" w:rsidP="0068783A">
      <w:pPr>
        <w:pStyle w:val="title2"/>
        <w:ind w:left="0"/>
        <w:outlineLvl w:val="1"/>
      </w:pPr>
      <w:r>
        <w:t>Comb 8</w:t>
      </w:r>
    </w:p>
    <w:p w14:paraId="77EBF30C" w14:textId="363959F8" w:rsidR="00467C68" w:rsidRPr="001C6480" w:rsidRDefault="003A185A" w:rsidP="002303B9">
      <w:pPr>
        <w:pStyle w:val="observation"/>
        <w:numPr>
          <w:ilvl w:val="0"/>
          <w:numId w:val="0"/>
        </w:numPr>
        <w:rPr>
          <w:b w:val="0"/>
          <w:szCs w:val="24"/>
        </w:rPr>
      </w:pPr>
      <w:r w:rsidRPr="00AF68D2">
        <w:rPr>
          <w:noProof/>
          <w:lang w:val="en-GB"/>
        </w:rPr>
        <mc:AlternateContent>
          <mc:Choice Requires="wps">
            <w:drawing>
              <wp:anchor distT="45720" distB="45720" distL="114300" distR="114300" simplePos="0" relativeHeight="251729920" behindDoc="0" locked="0" layoutInCell="1" allowOverlap="1" wp14:anchorId="1B6A4542" wp14:editId="438F288C">
                <wp:simplePos x="0" y="0"/>
                <wp:positionH relativeFrom="margin">
                  <wp:posOffset>19685</wp:posOffset>
                </wp:positionH>
                <wp:positionV relativeFrom="page">
                  <wp:posOffset>4884420</wp:posOffset>
                </wp:positionV>
                <wp:extent cx="5793105" cy="1162685"/>
                <wp:effectExtent l="0" t="0" r="17145" b="184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162685"/>
                        </a:xfrm>
                        <a:prstGeom prst="rect">
                          <a:avLst/>
                        </a:prstGeom>
                        <a:solidFill>
                          <a:srgbClr val="FFFFFF"/>
                        </a:solidFill>
                        <a:ln w="9525">
                          <a:solidFill>
                            <a:srgbClr val="000000"/>
                          </a:solidFill>
                          <a:miter lim="800000"/>
                          <a:headEnd/>
                          <a:tailEnd/>
                        </a:ln>
                      </wps:spPr>
                      <wps:txbx>
                        <w:txbxContent>
                          <w:p w14:paraId="765B6FDA" w14:textId="77777777" w:rsidR="001C6480" w:rsidRPr="00AB3C44" w:rsidRDefault="001C6480" w:rsidP="001C6480">
                            <w:pPr>
                              <w:snapToGrid w:val="0"/>
                              <w:rPr>
                                <w:rFonts w:eastAsia="微软雅黑"/>
                                <w:b/>
                                <w:szCs w:val="20"/>
                                <w:highlight w:val="darkYellow"/>
                              </w:rPr>
                            </w:pPr>
                            <w:r w:rsidRPr="00AB3C44">
                              <w:rPr>
                                <w:rFonts w:eastAsia="微软雅黑"/>
                                <w:b/>
                                <w:highlight w:val="darkYellow"/>
                              </w:rPr>
                              <w:t>Working assumption</w:t>
                            </w:r>
                          </w:p>
                          <w:p w14:paraId="2CDF006C" w14:textId="77777777" w:rsidR="001C6480" w:rsidRPr="00AB3C44" w:rsidRDefault="001C6480" w:rsidP="001C6480">
                            <w:pPr>
                              <w:snapToGrid w:val="0"/>
                              <w:rPr>
                                <w:rFonts w:eastAsia="微软雅黑"/>
                                <w:iCs/>
                                <w:szCs w:val="20"/>
                              </w:rPr>
                            </w:pPr>
                            <w:r w:rsidRPr="00AB3C44">
                              <w:rPr>
                                <w:rFonts w:eastAsia="微软雅黑"/>
                              </w:rPr>
                              <w:t xml:space="preserve">To support 4 ports with Max CS = 6, </w:t>
                            </w:r>
                          </w:p>
                          <w:p w14:paraId="021FFD64" w14:textId="77777777" w:rsidR="001C6480" w:rsidRPr="00AB3C44" w:rsidRDefault="001C6480" w:rsidP="001C6480">
                            <w:pPr>
                              <w:widowControl w:val="0"/>
                              <w:numPr>
                                <w:ilvl w:val="0"/>
                                <w:numId w:val="34"/>
                              </w:numPr>
                              <w:snapToGrid w:val="0"/>
                              <w:spacing w:after="0"/>
                              <w:rPr>
                                <w:rFonts w:eastAsia="微软雅黑"/>
                                <w:iCs/>
                                <w:szCs w:val="20"/>
                              </w:rPr>
                            </w:pPr>
                            <w:r w:rsidRPr="00AB3C44">
                              <w:rPr>
                                <w:rFonts w:eastAsia="微软雅黑"/>
                              </w:rPr>
                              <w:t xml:space="preserve">Port 0 and Port 2 locate in </w:t>
                            </w:r>
                            <w:proofErr w:type="spellStart"/>
                            <w:r w:rsidRPr="00AB3C44">
                              <w:rPr>
                                <w:rFonts w:eastAsia="微软雅黑"/>
                              </w:rPr>
                              <w:t>n_CS</w:t>
                            </w:r>
                            <w:proofErr w:type="spellEnd"/>
                            <w:r w:rsidRPr="00AB3C44">
                              <w:rPr>
                                <w:rFonts w:eastAsia="微软雅黑"/>
                              </w:rPr>
                              <w:t xml:space="preserve"> and (n_CS+3) mod 6 in comb offset </w:t>
                            </w:r>
                            <w:proofErr w:type="spellStart"/>
                            <w:r w:rsidRPr="00AB3C44">
                              <w:rPr>
                                <w:rFonts w:eastAsia="微软雅黑"/>
                              </w:rPr>
                              <w:t>k_TC</w:t>
                            </w:r>
                            <w:proofErr w:type="spellEnd"/>
                            <w:r w:rsidRPr="00AB3C44">
                              <w:rPr>
                                <w:rFonts w:eastAsia="微软雅黑"/>
                              </w:rPr>
                              <w:t xml:space="preserve">, respectively. </w:t>
                            </w:r>
                          </w:p>
                          <w:p w14:paraId="204883C0" w14:textId="77777777" w:rsidR="001C6480" w:rsidRPr="00AB3C44" w:rsidRDefault="001C6480" w:rsidP="001C6480">
                            <w:pPr>
                              <w:widowControl w:val="0"/>
                              <w:numPr>
                                <w:ilvl w:val="0"/>
                                <w:numId w:val="34"/>
                              </w:numPr>
                              <w:snapToGrid w:val="0"/>
                              <w:spacing w:after="0"/>
                              <w:rPr>
                                <w:rFonts w:eastAsia="微软雅黑"/>
                                <w:iCs/>
                                <w:szCs w:val="20"/>
                              </w:rPr>
                            </w:pPr>
                            <w:r w:rsidRPr="00AB3C44">
                              <w:rPr>
                                <w:rFonts w:eastAsia="微软雅黑"/>
                              </w:rPr>
                              <w:t xml:space="preserve">Port 1 and Port 3 locate in </w:t>
                            </w:r>
                            <w:proofErr w:type="spellStart"/>
                            <w:r w:rsidRPr="00AB3C44">
                              <w:rPr>
                                <w:rFonts w:eastAsia="微软雅黑"/>
                              </w:rPr>
                              <w:t>n_CS</w:t>
                            </w:r>
                            <w:proofErr w:type="spellEnd"/>
                            <w:r w:rsidRPr="00AB3C44">
                              <w:rPr>
                                <w:rFonts w:eastAsia="微软雅黑"/>
                              </w:rPr>
                              <w:t xml:space="preserve"> and (n_CS+3) mod 6 in comb offset (</w:t>
                            </w:r>
                            <w:proofErr w:type="spellStart"/>
                            <w:r w:rsidRPr="00AB3C44">
                              <w:rPr>
                                <w:rFonts w:eastAsia="微软雅黑"/>
                              </w:rPr>
                              <w:t>k_TC</w:t>
                            </w:r>
                            <w:proofErr w:type="spellEnd"/>
                            <w:r w:rsidRPr="00AB3C44">
                              <w:rPr>
                                <w:rFonts w:eastAsia="微软雅黑"/>
                              </w:rPr>
                              <w:t xml:space="preserve"> + 4) mod 8, respectively. </w:t>
                            </w:r>
                          </w:p>
                          <w:p w14:paraId="18F32CDA" w14:textId="77777777" w:rsidR="001C6480" w:rsidRPr="00AB3C44" w:rsidRDefault="001C6480" w:rsidP="001C6480">
                            <w:pPr>
                              <w:widowControl w:val="0"/>
                              <w:numPr>
                                <w:ilvl w:val="0"/>
                                <w:numId w:val="34"/>
                              </w:numPr>
                              <w:snapToGrid w:val="0"/>
                              <w:spacing w:after="0"/>
                              <w:rPr>
                                <w:rFonts w:eastAsia="微软雅黑"/>
                                <w:iCs/>
                                <w:szCs w:val="20"/>
                              </w:rPr>
                            </w:pPr>
                            <w:r w:rsidRPr="00AB3C44">
                              <w:rPr>
                                <w:rFonts w:eastAsia="微软雅黑"/>
                              </w:rPr>
                              <w:t xml:space="preserve">Note: </w:t>
                            </w:r>
                            <w:proofErr w:type="spellStart"/>
                            <w:r w:rsidRPr="00AB3C44">
                              <w:rPr>
                                <w:rFonts w:eastAsia="微软雅黑"/>
                              </w:rPr>
                              <w:t>n_CS</w:t>
                            </w:r>
                            <w:proofErr w:type="spellEnd"/>
                            <w:r w:rsidRPr="00AB3C44">
                              <w:rPr>
                                <w:rFonts w:eastAsia="微软雅黑"/>
                              </w:rPr>
                              <w:t xml:space="preserve"> and </w:t>
                            </w:r>
                            <w:proofErr w:type="spellStart"/>
                            <w:r w:rsidRPr="00AB3C44">
                              <w:rPr>
                                <w:rFonts w:eastAsia="微软雅黑"/>
                              </w:rPr>
                              <w:t>k_TC</w:t>
                            </w:r>
                            <w:proofErr w:type="spellEnd"/>
                            <w:r w:rsidRPr="00AB3C44">
                              <w:rPr>
                                <w:rFonts w:eastAsia="微软雅黑"/>
                              </w:rPr>
                              <w:t xml:space="preserve"> are the configured CS and comb offset values.</w:t>
                            </w:r>
                          </w:p>
                          <w:p w14:paraId="440C7858" w14:textId="77777777" w:rsidR="001C6480" w:rsidRPr="001C6480" w:rsidRDefault="001C6480" w:rsidP="001C6480">
                            <w:pPr>
                              <w:widowControl w:val="0"/>
                              <w:numPr>
                                <w:ilvl w:val="0"/>
                                <w:numId w:val="34"/>
                              </w:numPr>
                              <w:snapToGrid w:val="0"/>
                              <w:spacing w:after="0"/>
                              <w:rPr>
                                <w:rFonts w:eastAsia="微软雅黑"/>
                                <w:iCs/>
                                <w:szCs w:val="20"/>
                              </w:rPr>
                            </w:pPr>
                            <w:r w:rsidRPr="00AB3C44">
                              <w:rPr>
                                <w:rFonts w:eastAsia="微软雅黑"/>
                              </w:rPr>
                              <w:t>Note: This working assumption can be revisited if Max CS = 12 is agreed.</w:t>
                            </w:r>
                          </w:p>
                          <w:p w14:paraId="0EC0AD54" w14:textId="77777777" w:rsidR="001C6480" w:rsidRPr="008235FB" w:rsidRDefault="001C6480" w:rsidP="001C6480">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6A4542" id="_x0000_s1029" type="#_x0000_t202" style="position:absolute;left:0;text-align:left;margin-left:1.55pt;margin-top:384.6pt;width:456.15pt;height:91.55pt;z-index:251729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">
                <v:textbox>
                  <w:txbxContent>
                    <w:p w14:paraId="765B6FDA" w14:textId="77777777" w:rsidR="001C6480" w:rsidRPr="00AB3C44" w:rsidRDefault="001C6480" w:rsidP="001C6480">
                      <w:pPr>
                        <w:snapToGrid w:val="0"/>
                        <w:rPr>
                          <w:rFonts w:eastAsia="微软雅黑"/>
                          <w:b/>
                          <w:szCs w:val="20"/>
                          <w:highlight w:val="darkYellow"/>
                        </w:rPr>
                      </w:pPr>
                      <w:r w:rsidRPr="00AB3C44">
                        <w:rPr>
                          <w:rFonts w:eastAsia="微软雅黑"/>
                          <w:b/>
                          <w:highlight w:val="darkYellow"/>
                        </w:rPr>
                        <w:t>Working assumption</w:t>
                      </w:r>
                    </w:p>
                    <w:p w14:paraId="2CDF006C" w14:textId="77777777" w:rsidR="001C6480" w:rsidRPr="00AB3C44" w:rsidRDefault="001C6480" w:rsidP="001C6480">
                      <w:pPr>
                        <w:snapToGrid w:val="0"/>
                        <w:rPr>
                          <w:rFonts w:eastAsia="微软雅黑"/>
                          <w:iCs/>
                          <w:szCs w:val="20"/>
                        </w:rPr>
                      </w:pPr>
                      <w:r w:rsidRPr="00AB3C44">
                        <w:rPr>
                          <w:rFonts w:eastAsia="微软雅黑"/>
                        </w:rPr>
                        <w:t xml:space="preserve">To support 4 ports with Max CS = 6, </w:t>
                      </w:r>
                    </w:p>
                    <w:p w14:paraId="021FFD64" w14:textId="77777777" w:rsidR="001C6480" w:rsidRPr="00AB3C44" w:rsidRDefault="001C6480" w:rsidP="001C6480">
                      <w:pPr>
                        <w:widowControl w:val="0"/>
                        <w:numPr>
                          <w:ilvl w:val="0"/>
                          <w:numId w:val="34"/>
                        </w:numPr>
                        <w:snapToGrid w:val="0"/>
                        <w:spacing w:after="0"/>
                        <w:rPr>
                          <w:rFonts w:eastAsia="微软雅黑"/>
                          <w:iCs/>
                          <w:szCs w:val="20"/>
                        </w:rPr>
                      </w:pPr>
                      <w:r w:rsidRPr="00AB3C44">
                        <w:rPr>
                          <w:rFonts w:eastAsia="微软雅黑"/>
                        </w:rPr>
                        <w:t xml:space="preserve">Port 0 and Port 2 locate in </w:t>
                      </w:r>
                      <w:proofErr w:type="spellStart"/>
                      <w:r w:rsidRPr="00AB3C44">
                        <w:rPr>
                          <w:rFonts w:eastAsia="微软雅黑"/>
                        </w:rPr>
                        <w:t>n_CS</w:t>
                      </w:r>
                      <w:proofErr w:type="spellEnd"/>
                      <w:r w:rsidRPr="00AB3C44">
                        <w:rPr>
                          <w:rFonts w:eastAsia="微软雅黑"/>
                        </w:rPr>
                        <w:t xml:space="preserve"> and (n_CS+3) mod 6 in comb offset </w:t>
                      </w:r>
                      <w:proofErr w:type="spellStart"/>
                      <w:r w:rsidRPr="00AB3C44">
                        <w:rPr>
                          <w:rFonts w:eastAsia="微软雅黑"/>
                        </w:rPr>
                        <w:t>k_TC</w:t>
                      </w:r>
                      <w:proofErr w:type="spellEnd"/>
                      <w:r w:rsidRPr="00AB3C44">
                        <w:rPr>
                          <w:rFonts w:eastAsia="微软雅黑"/>
                        </w:rPr>
                        <w:t xml:space="preserve">, respectively. </w:t>
                      </w:r>
                    </w:p>
                    <w:p w14:paraId="204883C0" w14:textId="77777777" w:rsidR="001C6480" w:rsidRPr="00AB3C44" w:rsidRDefault="001C6480" w:rsidP="001C6480">
                      <w:pPr>
                        <w:widowControl w:val="0"/>
                        <w:numPr>
                          <w:ilvl w:val="0"/>
                          <w:numId w:val="34"/>
                        </w:numPr>
                        <w:snapToGrid w:val="0"/>
                        <w:spacing w:after="0"/>
                        <w:rPr>
                          <w:rFonts w:eastAsia="微软雅黑"/>
                          <w:iCs/>
                          <w:szCs w:val="20"/>
                        </w:rPr>
                      </w:pPr>
                      <w:r w:rsidRPr="00AB3C44">
                        <w:rPr>
                          <w:rFonts w:eastAsia="微软雅黑"/>
                        </w:rPr>
                        <w:t xml:space="preserve">Port 1 and Port 3 locate in </w:t>
                      </w:r>
                      <w:proofErr w:type="spellStart"/>
                      <w:r w:rsidRPr="00AB3C44">
                        <w:rPr>
                          <w:rFonts w:eastAsia="微软雅黑"/>
                        </w:rPr>
                        <w:t>n_CS</w:t>
                      </w:r>
                      <w:proofErr w:type="spellEnd"/>
                      <w:r w:rsidRPr="00AB3C44">
                        <w:rPr>
                          <w:rFonts w:eastAsia="微软雅黑"/>
                        </w:rPr>
                        <w:t xml:space="preserve"> and (n_CS+3) mod 6 in comb offset (</w:t>
                      </w:r>
                      <w:proofErr w:type="spellStart"/>
                      <w:r w:rsidRPr="00AB3C44">
                        <w:rPr>
                          <w:rFonts w:eastAsia="微软雅黑"/>
                        </w:rPr>
                        <w:t>k_TC</w:t>
                      </w:r>
                      <w:proofErr w:type="spellEnd"/>
                      <w:r w:rsidRPr="00AB3C44">
                        <w:rPr>
                          <w:rFonts w:eastAsia="微软雅黑"/>
                        </w:rPr>
                        <w:t xml:space="preserve"> + 4) mod 8, respectively. </w:t>
                      </w:r>
                    </w:p>
                    <w:p w14:paraId="18F32CDA" w14:textId="77777777" w:rsidR="001C6480" w:rsidRPr="00AB3C44" w:rsidRDefault="001C6480" w:rsidP="001C6480">
                      <w:pPr>
                        <w:widowControl w:val="0"/>
                        <w:numPr>
                          <w:ilvl w:val="0"/>
                          <w:numId w:val="34"/>
                        </w:numPr>
                        <w:snapToGrid w:val="0"/>
                        <w:spacing w:after="0"/>
                        <w:rPr>
                          <w:rFonts w:eastAsia="微软雅黑"/>
                          <w:iCs/>
                          <w:szCs w:val="20"/>
                        </w:rPr>
                      </w:pPr>
                      <w:r w:rsidRPr="00AB3C44">
                        <w:rPr>
                          <w:rFonts w:eastAsia="微软雅黑"/>
                        </w:rPr>
                        <w:t xml:space="preserve">Note: </w:t>
                      </w:r>
                      <w:proofErr w:type="spellStart"/>
                      <w:r w:rsidRPr="00AB3C44">
                        <w:rPr>
                          <w:rFonts w:eastAsia="微软雅黑"/>
                        </w:rPr>
                        <w:t>n_CS</w:t>
                      </w:r>
                      <w:proofErr w:type="spellEnd"/>
                      <w:r w:rsidRPr="00AB3C44">
                        <w:rPr>
                          <w:rFonts w:eastAsia="微软雅黑"/>
                        </w:rPr>
                        <w:t xml:space="preserve"> and </w:t>
                      </w:r>
                      <w:proofErr w:type="spellStart"/>
                      <w:r w:rsidRPr="00AB3C44">
                        <w:rPr>
                          <w:rFonts w:eastAsia="微软雅黑"/>
                        </w:rPr>
                        <w:t>k_TC</w:t>
                      </w:r>
                      <w:proofErr w:type="spellEnd"/>
                      <w:r w:rsidRPr="00AB3C44">
                        <w:rPr>
                          <w:rFonts w:eastAsia="微软雅黑"/>
                        </w:rPr>
                        <w:t xml:space="preserve"> are the configured CS and comb offset values.</w:t>
                      </w:r>
                    </w:p>
                    <w:p w14:paraId="440C7858" w14:textId="77777777" w:rsidR="001C6480" w:rsidRPr="001C6480" w:rsidRDefault="001C6480" w:rsidP="001C6480">
                      <w:pPr>
                        <w:widowControl w:val="0"/>
                        <w:numPr>
                          <w:ilvl w:val="0"/>
                          <w:numId w:val="34"/>
                        </w:numPr>
                        <w:snapToGrid w:val="0"/>
                        <w:spacing w:after="0"/>
                        <w:rPr>
                          <w:rFonts w:eastAsia="微软雅黑"/>
                          <w:iCs/>
                          <w:szCs w:val="20"/>
                        </w:rPr>
                      </w:pPr>
                      <w:r w:rsidRPr="00AB3C44">
                        <w:rPr>
                          <w:rFonts w:eastAsia="微软雅黑"/>
                        </w:rPr>
                        <w:t>Note: This working assumption can be revisited if Max CS = 12 is agreed.</w:t>
                      </w:r>
                    </w:p>
                    <w:p w14:paraId="0EC0AD54" w14:textId="77777777" w:rsidR="001C6480" w:rsidRPr="008235FB" w:rsidRDefault="001C6480" w:rsidP="001C6480">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731968" behindDoc="0" locked="0" layoutInCell="1" allowOverlap="1" wp14:anchorId="183DBC68" wp14:editId="63165C1E">
                <wp:simplePos x="0" y="0"/>
                <wp:positionH relativeFrom="margin">
                  <wp:posOffset>20320</wp:posOffset>
                </wp:positionH>
                <wp:positionV relativeFrom="page">
                  <wp:posOffset>6136564</wp:posOffset>
                </wp:positionV>
                <wp:extent cx="5793105" cy="474980"/>
                <wp:effectExtent l="0" t="0" r="17145" b="2032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474980"/>
                        </a:xfrm>
                        <a:prstGeom prst="rect">
                          <a:avLst/>
                        </a:prstGeom>
                        <a:solidFill>
                          <a:srgbClr val="FFFFFF"/>
                        </a:solidFill>
                        <a:ln w="9525">
                          <a:solidFill>
                            <a:srgbClr val="000000"/>
                          </a:solidFill>
                          <a:miter lim="800000"/>
                          <a:headEnd/>
                          <a:tailEnd/>
                        </a:ln>
                      </wps:spPr>
                      <wps:txbx>
                        <w:txbxContent>
                          <w:p w14:paraId="2736FF81" w14:textId="77777777" w:rsidR="001C6480" w:rsidRPr="00A84B6B" w:rsidRDefault="001C6480" w:rsidP="001C6480">
                            <w:pPr>
                              <w:rPr>
                                <w:b/>
                                <w:bCs/>
                                <w:lang w:eastAsia="x-none"/>
                              </w:rPr>
                            </w:pPr>
                            <w:r w:rsidRPr="00A84B6B">
                              <w:rPr>
                                <w:b/>
                                <w:bCs/>
                                <w:lang w:eastAsia="x-none"/>
                              </w:rPr>
                              <w:t>Conclusion</w:t>
                            </w:r>
                          </w:p>
                          <w:p w14:paraId="03F4CD96" w14:textId="77777777" w:rsidR="001C6480" w:rsidRDefault="001C6480" w:rsidP="001C6480">
                            <w:pPr>
                              <w:rPr>
                                <w:lang w:eastAsia="x-none"/>
                              </w:rPr>
                            </w:pPr>
                            <w:r>
                              <w:rPr>
                                <w:lang w:eastAsia="x-none"/>
                              </w:rPr>
                              <w:t>There is no consensus in RAN1 to support Max CS = 12 for comb-8 in Rel-17.</w:t>
                            </w:r>
                          </w:p>
                          <w:p w14:paraId="328AFDD1" w14:textId="77777777" w:rsidR="001C6480" w:rsidRPr="008235FB" w:rsidRDefault="001C6480" w:rsidP="001C6480">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3DBC68" id="_x0000_s1030" type="#_x0000_t202" style="position:absolute;left:0;text-align:left;margin-left:1.6pt;margin-top:483.2pt;width:456.15pt;height:37.4pt;z-index:2517319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">
                <v:textbox>
                  <w:txbxContent>
                    <w:p w14:paraId="2736FF81" w14:textId="77777777" w:rsidR="001C6480" w:rsidRPr="00A84B6B" w:rsidRDefault="001C6480" w:rsidP="001C6480">
                      <w:pPr>
                        <w:rPr>
                          <w:b/>
                          <w:bCs/>
                          <w:lang w:eastAsia="x-none"/>
                        </w:rPr>
                      </w:pPr>
                      <w:r w:rsidRPr="00A84B6B">
                        <w:rPr>
                          <w:b/>
                          <w:bCs/>
                          <w:lang w:eastAsia="x-none"/>
                        </w:rPr>
                        <w:t>Conclusion</w:t>
                      </w:r>
                    </w:p>
                    <w:p w14:paraId="03F4CD96" w14:textId="77777777" w:rsidR="001C6480" w:rsidRDefault="001C6480" w:rsidP="001C6480">
                      <w:pPr>
                        <w:rPr>
                          <w:lang w:eastAsia="x-none"/>
                        </w:rPr>
                      </w:pPr>
                      <w:r>
                        <w:rPr>
                          <w:lang w:eastAsia="x-none"/>
                        </w:rPr>
                        <w:t>There is no consensus in RAN1 to support Max CS = 12 for comb-8 in Rel-17.</w:t>
                      </w:r>
                    </w:p>
                    <w:p w14:paraId="328AFDD1" w14:textId="77777777" w:rsidR="001C6480" w:rsidRPr="008235FB" w:rsidRDefault="001C6480" w:rsidP="001C6480">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001C6480" w:rsidRPr="001C6480">
        <w:rPr>
          <w:b w:val="0"/>
          <w:szCs w:val="24"/>
        </w:rPr>
        <w:t>In RAN1 # 10</w:t>
      </w:r>
      <w:r w:rsidR="001C6480">
        <w:rPr>
          <w:b w:val="0"/>
          <w:szCs w:val="24"/>
        </w:rPr>
        <w:t>7</w:t>
      </w:r>
      <w:r w:rsidR="001C6480" w:rsidRPr="001C6480">
        <w:rPr>
          <w:b w:val="0"/>
          <w:szCs w:val="24"/>
        </w:rPr>
        <w:t xml:space="preserve">s-e meeting, following </w:t>
      </w:r>
      <w:r w:rsidR="001C6480">
        <w:rPr>
          <w:b w:val="0"/>
          <w:szCs w:val="24"/>
        </w:rPr>
        <w:t>working assumption and conclusion</w:t>
      </w:r>
      <w:r w:rsidR="001C6480" w:rsidRPr="001C6480">
        <w:rPr>
          <w:b w:val="0"/>
          <w:szCs w:val="24"/>
        </w:rPr>
        <w:t xml:space="preserve"> w</w:t>
      </w:r>
      <w:r w:rsidR="001C6480">
        <w:rPr>
          <w:b w:val="0"/>
          <w:szCs w:val="24"/>
        </w:rPr>
        <w:t>ere</w:t>
      </w:r>
      <w:r w:rsidR="001C6480" w:rsidRPr="001C6480">
        <w:rPr>
          <w:b w:val="0"/>
          <w:szCs w:val="24"/>
        </w:rPr>
        <w:t xml:space="preserve"> made</w:t>
      </w:r>
      <w:r w:rsidR="001C6480">
        <w:rPr>
          <w:b w:val="0"/>
          <w:szCs w:val="24"/>
        </w:rPr>
        <w:t>:</w:t>
      </w:r>
    </w:p>
    <w:p w14:paraId="38CD89DB" w14:textId="6B4C66F8" w:rsidR="003D3D3F" w:rsidRDefault="00415E45" w:rsidP="004C0363">
      <w:pPr>
        <w:pStyle w:val="proposal"/>
        <w:numPr>
          <w:ilvl w:val="0"/>
          <w:numId w:val="0"/>
        </w:numPr>
      </w:pPr>
      <w:r>
        <w:rPr>
          <w:b w:val="0"/>
          <w:szCs w:val="24"/>
        </w:rPr>
        <w:t xml:space="preserve">Due to the </w:t>
      </w:r>
      <w:r w:rsidR="004C0363">
        <w:rPr>
          <w:b w:val="0"/>
          <w:szCs w:val="24"/>
        </w:rPr>
        <w:t>conclusion</w:t>
      </w:r>
      <w:r w:rsidR="00703DC3">
        <w:rPr>
          <w:b w:val="0"/>
          <w:szCs w:val="24"/>
        </w:rPr>
        <w:t xml:space="preserve"> of</w:t>
      </w:r>
      <w:r w:rsidR="004C0363">
        <w:rPr>
          <w:b w:val="0"/>
          <w:szCs w:val="24"/>
        </w:rPr>
        <w:t xml:space="preserve"> max CS = 12 is not supported, working assumption should be confirmed. Thus, we propos</w:t>
      </w:r>
      <w:r w:rsidR="000E2730">
        <w:rPr>
          <w:b w:val="0"/>
          <w:szCs w:val="24"/>
        </w:rPr>
        <w:t>e</w:t>
      </w:r>
      <w:r w:rsidR="004C0363">
        <w:rPr>
          <w:b w:val="0"/>
          <w:szCs w:val="24"/>
        </w:rPr>
        <w:t>,</w:t>
      </w:r>
    </w:p>
    <w:p w14:paraId="7DFACFBD" w14:textId="5C30BD75" w:rsidR="002813E4" w:rsidRDefault="004C0363" w:rsidP="004C0363">
      <w:pPr>
        <w:pStyle w:val="proposal"/>
      </w:pPr>
      <w:r>
        <w:t>Confirm working assumption to support 4 ports with max CS = 6.</w:t>
      </w:r>
    </w:p>
    <w:p w14:paraId="54E10772" w14:textId="77777777" w:rsidR="0047027C" w:rsidRPr="0047027C" w:rsidRDefault="0047027C" w:rsidP="0047027C">
      <w:pPr>
        <w:rPr>
          <w:rFonts w:eastAsiaTheme="minorEastAsia"/>
          <w:lang w:eastAsia="zh-CN"/>
        </w:rPr>
      </w:pPr>
    </w:p>
    <w:p w14:paraId="4FC72083" w14:textId="315A4FD9" w:rsidR="00F03AEB" w:rsidRPr="00A123D0" w:rsidRDefault="00AF286E" w:rsidP="00F03AEB">
      <w:pPr>
        <w:pStyle w:val="title1"/>
        <w:rPr>
          <w:rFonts w:cs="Arial"/>
        </w:rPr>
      </w:pPr>
      <w:r w:rsidRPr="00A123D0">
        <w:rPr>
          <w:rFonts w:cs="Arial"/>
        </w:rPr>
        <w:t>Conclusions</w:t>
      </w:r>
    </w:p>
    <w:p w14:paraId="3E22A1DA" w14:textId="76934A0F" w:rsidR="00285AE3" w:rsidRPr="007A4C4A" w:rsidRDefault="007313A5" w:rsidP="007A4C4A">
      <w:pPr>
        <w:pStyle w:val="tabfig"/>
        <w:jc w:val="both"/>
        <w:rPr>
          <w:b/>
        </w:rPr>
      </w:pPr>
      <w:r w:rsidRPr="00A83E5A">
        <w:rPr>
          <w:rFonts w:eastAsia="宋体"/>
          <w:szCs w:val="20"/>
        </w:rPr>
        <w:t xml:space="preserve">In this contribution, we discuss some issues on </w:t>
      </w:r>
      <w:r>
        <w:rPr>
          <w:rFonts w:eastAsia="宋体"/>
          <w:szCs w:val="20"/>
        </w:rPr>
        <w:t>SRS enhancement</w:t>
      </w:r>
      <w:r w:rsidRPr="00A83E5A">
        <w:rPr>
          <w:rFonts w:eastAsia="宋体"/>
          <w:szCs w:val="20"/>
        </w:rPr>
        <w:t xml:space="preserve"> and have the following </w:t>
      </w:r>
      <w:r w:rsidR="00442291" w:rsidRPr="00442291">
        <w:t>proposals:</w:t>
      </w:r>
    </w:p>
    <w:p w14:paraId="08DE6AD5" w14:textId="77777777" w:rsidR="007A4C4A" w:rsidRDefault="007A4C4A" w:rsidP="007A4C4A">
      <w:pPr>
        <w:pStyle w:val="proposal"/>
        <w:numPr>
          <w:ilvl w:val="0"/>
          <w:numId w:val="39"/>
        </w:numPr>
        <w:ind w:left="1134" w:hanging="1134"/>
        <w:rPr>
          <w:rFonts w:eastAsiaTheme="minorEastAsia"/>
          <w:color w:val="000000"/>
        </w:rPr>
      </w:pPr>
      <w:r w:rsidRPr="007A4C4A">
        <w:rPr>
          <w:rFonts w:eastAsiaTheme="minorEastAsia"/>
          <w:color w:val="000000"/>
        </w:rPr>
        <w:t xml:space="preserve">Clarify in the spec that maximum number of 3 SRS resource sets can be configured with different resource types for 1T2R/2T4R if only one antenna switching enhancement feature relative to 1T2R/2T4R is supported. </w:t>
      </w:r>
    </w:p>
    <w:p w14:paraId="077FFB81" w14:textId="77777777" w:rsidR="007A4C4A" w:rsidRDefault="007A4C4A" w:rsidP="007A4C4A">
      <w:pPr>
        <w:pStyle w:val="proposal"/>
        <w:numPr>
          <w:ilvl w:val="0"/>
          <w:numId w:val="39"/>
        </w:numPr>
        <w:ind w:left="1134" w:hanging="1134"/>
        <w:rPr>
          <w:rFonts w:eastAsiaTheme="minorEastAsia"/>
          <w:color w:val="000000"/>
        </w:rPr>
      </w:pPr>
      <w:r w:rsidRPr="007A4C4A">
        <w:rPr>
          <w:rFonts w:eastAsiaTheme="minorEastAsia"/>
        </w:rPr>
        <w:t>Support</w:t>
      </w:r>
      <w:r>
        <w:t xml:space="preserve"> </w:t>
      </w:r>
      <w:r w:rsidRPr="00E70E35">
        <w:t>minimal guard symbol Y as guard period for two SRS resource sets transmitted in two adjacent slots</w:t>
      </w:r>
      <w:r>
        <w:t>.</w:t>
      </w:r>
    </w:p>
    <w:p w14:paraId="6D7EB726" w14:textId="77777777" w:rsidR="007A4C4A" w:rsidRDefault="007A4C4A" w:rsidP="007A4C4A">
      <w:pPr>
        <w:pStyle w:val="proposal"/>
        <w:numPr>
          <w:ilvl w:val="0"/>
          <w:numId w:val="39"/>
        </w:numPr>
        <w:ind w:left="1134" w:hanging="1134"/>
        <w:rPr>
          <w:rFonts w:eastAsiaTheme="minorEastAsia"/>
          <w:color w:val="000000"/>
        </w:rPr>
      </w:pPr>
      <w:r w:rsidRPr="007A4C4A">
        <w:rPr>
          <w:rFonts w:eastAsiaTheme="minorEastAsia"/>
        </w:rPr>
        <w:t>Symbol position of the minimal guard symbol Y can be configured by signaling.</w:t>
      </w:r>
    </w:p>
    <w:p w14:paraId="226C2BDE" w14:textId="5783D7E2" w:rsidR="007A4C4A" w:rsidRDefault="007A4C4A" w:rsidP="007A4C4A">
      <w:pPr>
        <w:pStyle w:val="proposal"/>
        <w:numPr>
          <w:ilvl w:val="0"/>
          <w:numId w:val="39"/>
        </w:numPr>
        <w:ind w:left="1134" w:hanging="1134"/>
      </w:pPr>
      <w:r>
        <w:t xml:space="preserve">Guard period between antenna switching SRS resource and other UL signals is needed. </w:t>
      </w:r>
    </w:p>
    <w:p w14:paraId="432EC787" w14:textId="77777777" w:rsidR="007A4C4A" w:rsidRPr="002C3D1D" w:rsidRDefault="007A4C4A" w:rsidP="007A4C4A">
      <w:pPr>
        <w:pStyle w:val="proposal"/>
        <w:numPr>
          <w:ilvl w:val="0"/>
          <w:numId w:val="39"/>
        </w:numPr>
        <w:ind w:left="1134" w:hanging="1134"/>
      </w:pPr>
      <w:r w:rsidRPr="007A4C4A">
        <w:rPr>
          <w:rFonts w:eastAsiaTheme="minorEastAsia"/>
        </w:rPr>
        <w:lastRenderedPageBreak/>
        <w:t xml:space="preserve">Consider a dropping rule which considers usage, </w:t>
      </w:r>
      <w:r w:rsidRPr="007A4C4A">
        <w:rPr>
          <w:rFonts w:eastAsiaTheme="minorEastAsia" w:hint="eastAsia"/>
        </w:rPr>
        <w:t>order</w:t>
      </w:r>
      <w:r w:rsidRPr="007A4C4A">
        <w:rPr>
          <w:rFonts w:eastAsiaTheme="minorEastAsia"/>
        </w:rPr>
        <w:t xml:space="preserve"> </w:t>
      </w:r>
      <w:r w:rsidRPr="007A4C4A">
        <w:rPr>
          <w:rFonts w:eastAsiaTheme="minorEastAsia" w:hint="eastAsia"/>
        </w:rPr>
        <w:t>of</w:t>
      </w:r>
      <w:r w:rsidRPr="007A4C4A">
        <w:rPr>
          <w:rFonts w:eastAsiaTheme="minorEastAsia"/>
        </w:rPr>
        <w:t xml:space="preserve"> triggering DCI, CC ID and </w:t>
      </w:r>
      <w:r w:rsidRPr="007A4C4A">
        <w:rPr>
          <w:rFonts w:eastAsiaTheme="minorEastAsia" w:hint="eastAsia"/>
        </w:rPr>
        <w:t>set</w:t>
      </w:r>
      <w:r w:rsidRPr="007A4C4A">
        <w:rPr>
          <w:rFonts w:eastAsiaTheme="minorEastAsia"/>
        </w:rPr>
        <w:t xml:space="preserve"> </w:t>
      </w:r>
      <w:r w:rsidRPr="007A4C4A">
        <w:rPr>
          <w:rFonts w:eastAsiaTheme="minorEastAsia" w:hint="eastAsia"/>
        </w:rPr>
        <w:t>ID</w:t>
      </w:r>
      <w:r w:rsidRPr="007A4C4A">
        <w:rPr>
          <w:rFonts w:eastAsiaTheme="minorEastAsia"/>
        </w:rPr>
        <w:t>, to resolve SRS collision when more than one SRS resource sets are triggered by one or more DCI on same CC or different CCs.</w:t>
      </w:r>
    </w:p>
    <w:p w14:paraId="77FDE705" w14:textId="3A49094A" w:rsidR="007A4C4A" w:rsidRPr="007A4C4A" w:rsidRDefault="007A4C4A" w:rsidP="007A4C4A">
      <w:pPr>
        <w:pStyle w:val="proposal"/>
        <w:numPr>
          <w:ilvl w:val="0"/>
          <w:numId w:val="39"/>
        </w:numPr>
        <w:ind w:left="1134" w:hanging="1134"/>
        <w:rPr>
          <w:rFonts w:eastAsiaTheme="minorEastAsia"/>
        </w:rPr>
      </w:pPr>
      <w:r w:rsidRPr="007A4C4A">
        <w:rPr>
          <w:rFonts w:eastAsiaTheme="minorEastAsia"/>
        </w:rPr>
        <w:t xml:space="preserve">Support partial frequency sounding applicable to frequency hopping only and do not introduce </w:t>
      </w:r>
      <w:r w:rsidRPr="007A4C4A">
        <w:rPr>
          <w:rFonts w:eastAsiaTheme="minorEastAsia" w:hint="eastAsia"/>
        </w:rPr>
        <w:t>DCI</w:t>
      </w:r>
      <w:r w:rsidRPr="007A4C4A">
        <w:rPr>
          <w:rFonts w:eastAsiaTheme="minorEastAsia"/>
        </w:rPr>
        <w:t xml:space="preserve"> </w:t>
      </w:r>
      <w:r w:rsidRPr="007A4C4A">
        <w:rPr>
          <w:rFonts w:eastAsiaTheme="minorEastAsia" w:hint="eastAsia"/>
        </w:rPr>
        <w:t>or</w:t>
      </w:r>
      <w:r w:rsidRPr="007A4C4A">
        <w:rPr>
          <w:rFonts w:eastAsiaTheme="minorEastAsia"/>
        </w:rPr>
        <w:t xml:space="preserve"> MAC CE updating </w:t>
      </w:r>
      <w:r w:rsidRPr="007A4C4A">
        <w:rPr>
          <w:rFonts w:eastAsiaTheme="minorEastAsia"/>
          <w:i/>
          <w:iCs/>
        </w:rPr>
        <w:t>P</w:t>
      </w:r>
      <w:r w:rsidRPr="007A4C4A">
        <w:rPr>
          <w:rFonts w:eastAsiaTheme="minorEastAsia"/>
          <w:i/>
          <w:iCs/>
          <w:vertAlign w:val="subscript"/>
        </w:rPr>
        <w:t>F</w:t>
      </w:r>
      <w:r w:rsidRPr="007A4C4A">
        <w:rPr>
          <w:rFonts w:eastAsiaTheme="minorEastAsia"/>
        </w:rPr>
        <w:t xml:space="preserve"> value as well as </w:t>
      </w:r>
      <m:oMath>
        <m:sSub>
          <m:sSubPr>
            <m:ctrlPr>
              <w:rPr>
                <w:rFonts w:ascii="Cambria Math" w:eastAsiaTheme="minorEastAsia" w:hAnsi="Cambria Math"/>
                <w:bCs/>
                <w:i/>
              </w:rPr>
            </m:ctrlPr>
          </m:sSubPr>
          <m:e>
            <m:r>
              <m:rPr>
                <m:sty m:val="bi"/>
              </m:rPr>
              <w:rPr>
                <w:rFonts w:ascii="Cambria Math" w:eastAsiaTheme="minorEastAsia" w:hAnsi="Cambria Math"/>
              </w:rPr>
              <m:t>N</m:t>
            </m:r>
          </m:e>
          <m:sub>
            <m:r>
              <m:rPr>
                <m:sty m:val="bi"/>
              </m:rPr>
              <w:rPr>
                <w:rFonts w:ascii="Cambria Math" w:eastAsiaTheme="minorEastAsia" w:hAnsi="Cambria Math"/>
              </w:rPr>
              <m:t>offset</m:t>
            </m:r>
          </m:sub>
        </m:sSub>
      </m:oMath>
      <w:r w:rsidRPr="007A4C4A">
        <w:rPr>
          <w:rFonts w:eastAsiaTheme="minorEastAsia"/>
        </w:rPr>
        <w:t>.</w:t>
      </w:r>
    </w:p>
    <w:p w14:paraId="3DEE57FA" w14:textId="77777777" w:rsidR="007A4C4A" w:rsidRDefault="007A4C4A" w:rsidP="007A4C4A">
      <w:pPr>
        <w:pStyle w:val="proposal"/>
      </w:pPr>
      <w:r>
        <w:t>Confirm working assumption to support 4 ports with max CS = 6.</w:t>
      </w:r>
    </w:p>
    <w:p w14:paraId="4E907617" w14:textId="77777777" w:rsidR="008E1041" w:rsidRPr="00961165" w:rsidRDefault="008E1041" w:rsidP="00961165">
      <w:pPr>
        <w:rPr>
          <w:rFonts w:eastAsiaTheme="minorEastAsia"/>
        </w:rPr>
      </w:pPr>
    </w:p>
    <w:p w14:paraId="0C8B30A5" w14:textId="7F0943AE" w:rsidR="00F03AEB" w:rsidRPr="00A123D0" w:rsidRDefault="00F03AEB" w:rsidP="00BF7CF2">
      <w:pPr>
        <w:pStyle w:val="titlereference"/>
        <w:rPr>
          <w:rFonts w:cs="Arial"/>
          <w:bCs/>
        </w:rPr>
      </w:pPr>
      <w:r w:rsidRPr="00A123D0">
        <w:rPr>
          <w:rFonts w:cs="Arial"/>
        </w:rPr>
        <w:t>References</w:t>
      </w:r>
    </w:p>
    <w:bookmarkEnd w:id="7"/>
    <w:bookmarkEnd w:id="8"/>
    <w:p w14:paraId="77814FBA" w14:textId="6D5DCE64" w:rsidR="001C0B7D" w:rsidRDefault="001C0B7D" w:rsidP="001C0B7D">
      <w:pPr>
        <w:pStyle w:val="references"/>
      </w:pPr>
      <w:r w:rsidRPr="002A2F0E">
        <w:t xml:space="preserve">RP-193133, </w:t>
      </w:r>
      <w:r w:rsidR="00841E0B" w:rsidRPr="007D2DB0">
        <w:t>“New WID: Further enhancements on MIMO for NR”, Samsung, RAN#86.</w:t>
      </w:r>
    </w:p>
    <w:p w14:paraId="33963E8C" w14:textId="515C2D81" w:rsidR="002309DD" w:rsidRPr="009633A9" w:rsidRDefault="009633A9" w:rsidP="009633A9">
      <w:pPr>
        <w:pStyle w:val="references"/>
        <w:rPr>
          <w:b/>
          <w:lang w:val="en-GB"/>
        </w:rPr>
      </w:pPr>
      <w:r w:rsidRPr="00976350">
        <w:t>3GPP TS 38.21</w:t>
      </w:r>
      <w:r>
        <w:t>4,</w:t>
      </w:r>
      <w:r w:rsidRPr="00976350">
        <w:t xml:space="preserve"> V17.0.0</w:t>
      </w:r>
      <w:r>
        <w:t xml:space="preserve">, </w:t>
      </w:r>
      <w:r w:rsidRPr="00976350">
        <w:rPr>
          <w:lang w:val="en-GB"/>
        </w:rPr>
        <w:t>(Release 17)</w:t>
      </w:r>
      <w:r w:rsidRPr="00976350">
        <w:rPr>
          <w:rFonts w:eastAsia="Times New Roman"/>
          <w:noProof w:val="0"/>
          <w:sz w:val="32"/>
          <w:szCs w:val="24"/>
        </w:rPr>
        <w:t xml:space="preserve"> </w:t>
      </w:r>
      <w:r w:rsidRPr="00976350">
        <w:t>2021-12</w:t>
      </w:r>
      <w:r>
        <w:t>.</w:t>
      </w:r>
    </w:p>
    <w:sectPr w:rsidR="002309DD" w:rsidRPr="009633A9"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3B62F" w14:textId="77777777" w:rsidR="004A0666" w:rsidRDefault="004A0666">
      <w:r>
        <w:separator/>
      </w:r>
    </w:p>
  </w:endnote>
  <w:endnote w:type="continuationSeparator" w:id="0">
    <w:p w14:paraId="25A5F5B7" w14:textId="77777777" w:rsidR="004A0666" w:rsidRDefault="004A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36224" w14:textId="77777777" w:rsidR="004A0666" w:rsidRDefault="004A0666">
      <w:r>
        <w:separator/>
      </w:r>
    </w:p>
  </w:footnote>
  <w:footnote w:type="continuationSeparator" w:id="0">
    <w:p w14:paraId="243D5040" w14:textId="77777777" w:rsidR="004A0666" w:rsidRDefault="004A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34E78" w:rsidRDefault="00534E7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F7FCD"/>
    <w:multiLevelType w:val="hybridMultilevel"/>
    <w:tmpl w:val="DACA1CF0"/>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D2950"/>
    <w:multiLevelType w:val="hybridMultilevel"/>
    <w:tmpl w:val="05387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F86914"/>
    <w:multiLevelType w:val="multilevel"/>
    <w:tmpl w:val="4E46357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sz w:val="28"/>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7E04EE"/>
    <w:multiLevelType w:val="hybridMultilevel"/>
    <w:tmpl w:val="95F8C00C"/>
    <w:lvl w:ilvl="0" w:tplc="3B0CA2C6">
      <w:start w:val="1"/>
      <w:numFmt w:val="bullet"/>
      <w:lvlText w:val="-"/>
      <w:lvlJc w:val="left"/>
      <w:pPr>
        <w:tabs>
          <w:tab w:val="num" w:pos="720"/>
        </w:tabs>
        <w:ind w:left="720" w:hanging="360"/>
      </w:pPr>
      <w:rPr>
        <w:rFonts w:ascii="Times New Roman" w:hAnsi="Times New Roman" w:hint="default"/>
      </w:rPr>
    </w:lvl>
    <w:lvl w:ilvl="1" w:tplc="1D22299E" w:tentative="1">
      <w:start w:val="1"/>
      <w:numFmt w:val="bullet"/>
      <w:lvlText w:val="-"/>
      <w:lvlJc w:val="left"/>
      <w:pPr>
        <w:tabs>
          <w:tab w:val="num" w:pos="1440"/>
        </w:tabs>
        <w:ind w:left="1440" w:hanging="360"/>
      </w:pPr>
      <w:rPr>
        <w:rFonts w:ascii="Times New Roman" w:hAnsi="Times New Roman" w:hint="default"/>
      </w:rPr>
    </w:lvl>
    <w:lvl w:ilvl="2" w:tplc="F7F624F6" w:tentative="1">
      <w:start w:val="1"/>
      <w:numFmt w:val="bullet"/>
      <w:lvlText w:val="-"/>
      <w:lvlJc w:val="left"/>
      <w:pPr>
        <w:tabs>
          <w:tab w:val="num" w:pos="2160"/>
        </w:tabs>
        <w:ind w:left="2160" w:hanging="360"/>
      </w:pPr>
      <w:rPr>
        <w:rFonts w:ascii="Times New Roman" w:hAnsi="Times New Roman" w:hint="default"/>
      </w:rPr>
    </w:lvl>
    <w:lvl w:ilvl="3" w:tplc="3A505DBE" w:tentative="1">
      <w:start w:val="1"/>
      <w:numFmt w:val="bullet"/>
      <w:lvlText w:val="-"/>
      <w:lvlJc w:val="left"/>
      <w:pPr>
        <w:tabs>
          <w:tab w:val="num" w:pos="2880"/>
        </w:tabs>
        <w:ind w:left="2880" w:hanging="360"/>
      </w:pPr>
      <w:rPr>
        <w:rFonts w:ascii="Times New Roman" w:hAnsi="Times New Roman" w:hint="default"/>
      </w:rPr>
    </w:lvl>
    <w:lvl w:ilvl="4" w:tplc="9B5A4BC2" w:tentative="1">
      <w:start w:val="1"/>
      <w:numFmt w:val="bullet"/>
      <w:lvlText w:val="-"/>
      <w:lvlJc w:val="left"/>
      <w:pPr>
        <w:tabs>
          <w:tab w:val="num" w:pos="3600"/>
        </w:tabs>
        <w:ind w:left="3600" w:hanging="360"/>
      </w:pPr>
      <w:rPr>
        <w:rFonts w:ascii="Times New Roman" w:hAnsi="Times New Roman" w:hint="default"/>
      </w:rPr>
    </w:lvl>
    <w:lvl w:ilvl="5" w:tplc="BC36FDEA" w:tentative="1">
      <w:start w:val="1"/>
      <w:numFmt w:val="bullet"/>
      <w:lvlText w:val="-"/>
      <w:lvlJc w:val="left"/>
      <w:pPr>
        <w:tabs>
          <w:tab w:val="num" w:pos="4320"/>
        </w:tabs>
        <w:ind w:left="4320" w:hanging="360"/>
      </w:pPr>
      <w:rPr>
        <w:rFonts w:ascii="Times New Roman" w:hAnsi="Times New Roman" w:hint="default"/>
      </w:rPr>
    </w:lvl>
    <w:lvl w:ilvl="6" w:tplc="96049E86" w:tentative="1">
      <w:start w:val="1"/>
      <w:numFmt w:val="bullet"/>
      <w:lvlText w:val="-"/>
      <w:lvlJc w:val="left"/>
      <w:pPr>
        <w:tabs>
          <w:tab w:val="num" w:pos="5040"/>
        </w:tabs>
        <w:ind w:left="5040" w:hanging="360"/>
      </w:pPr>
      <w:rPr>
        <w:rFonts w:ascii="Times New Roman" w:hAnsi="Times New Roman" w:hint="default"/>
      </w:rPr>
    </w:lvl>
    <w:lvl w:ilvl="7" w:tplc="E3501E0E" w:tentative="1">
      <w:start w:val="1"/>
      <w:numFmt w:val="bullet"/>
      <w:lvlText w:val="-"/>
      <w:lvlJc w:val="left"/>
      <w:pPr>
        <w:tabs>
          <w:tab w:val="num" w:pos="5760"/>
        </w:tabs>
        <w:ind w:left="5760" w:hanging="360"/>
      </w:pPr>
      <w:rPr>
        <w:rFonts w:ascii="Times New Roman" w:hAnsi="Times New Roman" w:hint="default"/>
      </w:rPr>
    </w:lvl>
    <w:lvl w:ilvl="8" w:tplc="402A0A5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D8E2D7E"/>
    <w:multiLevelType w:val="hybridMultilevel"/>
    <w:tmpl w:val="03B6A10E"/>
    <w:lvl w:ilvl="0" w:tplc="7E527244">
      <w:start w:val="1"/>
      <w:numFmt w:val="bullet"/>
      <w:lvlText w:val=""/>
      <w:lvlJc w:val="left"/>
      <w:pPr>
        <w:ind w:left="515" w:hanging="420"/>
      </w:pPr>
      <w:rPr>
        <w:rFonts w:ascii="Wingdings" w:hAnsi="Wingdings" w:hint="default"/>
        <w:sz w:val="16"/>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207260"/>
    <w:multiLevelType w:val="hybridMultilevel"/>
    <w:tmpl w:val="739816CA"/>
    <w:lvl w:ilvl="0" w:tplc="7E527244">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B22EAA"/>
    <w:multiLevelType w:val="hybridMultilevel"/>
    <w:tmpl w:val="ED5EC1A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743D00"/>
    <w:multiLevelType w:val="hybridMultilevel"/>
    <w:tmpl w:val="EE28262C"/>
    <w:lvl w:ilvl="0" w:tplc="C4E4E40A">
      <w:start w:val="1"/>
      <w:numFmt w:val="bullet"/>
      <w:lvlText w:val=""/>
      <w:lvlJc w:val="left"/>
      <w:pPr>
        <w:tabs>
          <w:tab w:val="num" w:pos="1160"/>
        </w:tabs>
        <w:ind w:left="1160" w:hanging="360"/>
      </w:pPr>
      <w:rPr>
        <w:rFonts w:ascii="Symbol" w:hAnsi="Symbol" w:hint="default"/>
      </w:rPr>
    </w:lvl>
    <w:lvl w:ilvl="1" w:tplc="D35AB242" w:tentative="1">
      <w:start w:val="1"/>
      <w:numFmt w:val="bullet"/>
      <w:lvlText w:val=""/>
      <w:lvlJc w:val="left"/>
      <w:pPr>
        <w:tabs>
          <w:tab w:val="num" w:pos="1880"/>
        </w:tabs>
        <w:ind w:left="1880" w:hanging="360"/>
      </w:pPr>
      <w:rPr>
        <w:rFonts w:ascii="Symbol" w:hAnsi="Symbol" w:hint="default"/>
      </w:rPr>
    </w:lvl>
    <w:lvl w:ilvl="2" w:tplc="29483CCE" w:tentative="1">
      <w:start w:val="1"/>
      <w:numFmt w:val="bullet"/>
      <w:lvlText w:val=""/>
      <w:lvlJc w:val="left"/>
      <w:pPr>
        <w:tabs>
          <w:tab w:val="num" w:pos="2600"/>
        </w:tabs>
        <w:ind w:left="2600" w:hanging="360"/>
      </w:pPr>
      <w:rPr>
        <w:rFonts w:ascii="Symbol" w:hAnsi="Symbol" w:hint="default"/>
      </w:rPr>
    </w:lvl>
    <w:lvl w:ilvl="3" w:tplc="2BBE6ED8" w:tentative="1">
      <w:start w:val="1"/>
      <w:numFmt w:val="bullet"/>
      <w:lvlText w:val=""/>
      <w:lvlJc w:val="left"/>
      <w:pPr>
        <w:tabs>
          <w:tab w:val="num" w:pos="3320"/>
        </w:tabs>
        <w:ind w:left="3320" w:hanging="360"/>
      </w:pPr>
      <w:rPr>
        <w:rFonts w:ascii="Symbol" w:hAnsi="Symbol" w:hint="default"/>
      </w:rPr>
    </w:lvl>
    <w:lvl w:ilvl="4" w:tplc="DEB2D5A0" w:tentative="1">
      <w:start w:val="1"/>
      <w:numFmt w:val="bullet"/>
      <w:lvlText w:val=""/>
      <w:lvlJc w:val="left"/>
      <w:pPr>
        <w:tabs>
          <w:tab w:val="num" w:pos="4040"/>
        </w:tabs>
        <w:ind w:left="4040" w:hanging="360"/>
      </w:pPr>
      <w:rPr>
        <w:rFonts w:ascii="Symbol" w:hAnsi="Symbol" w:hint="default"/>
      </w:rPr>
    </w:lvl>
    <w:lvl w:ilvl="5" w:tplc="16CE4DB8" w:tentative="1">
      <w:start w:val="1"/>
      <w:numFmt w:val="bullet"/>
      <w:lvlText w:val=""/>
      <w:lvlJc w:val="left"/>
      <w:pPr>
        <w:tabs>
          <w:tab w:val="num" w:pos="4760"/>
        </w:tabs>
        <w:ind w:left="4760" w:hanging="360"/>
      </w:pPr>
      <w:rPr>
        <w:rFonts w:ascii="Symbol" w:hAnsi="Symbol" w:hint="default"/>
      </w:rPr>
    </w:lvl>
    <w:lvl w:ilvl="6" w:tplc="1FC2BAA8" w:tentative="1">
      <w:start w:val="1"/>
      <w:numFmt w:val="bullet"/>
      <w:lvlText w:val=""/>
      <w:lvlJc w:val="left"/>
      <w:pPr>
        <w:tabs>
          <w:tab w:val="num" w:pos="5480"/>
        </w:tabs>
        <w:ind w:left="5480" w:hanging="360"/>
      </w:pPr>
      <w:rPr>
        <w:rFonts w:ascii="Symbol" w:hAnsi="Symbol" w:hint="default"/>
      </w:rPr>
    </w:lvl>
    <w:lvl w:ilvl="7" w:tplc="3C40B934" w:tentative="1">
      <w:start w:val="1"/>
      <w:numFmt w:val="bullet"/>
      <w:lvlText w:val=""/>
      <w:lvlJc w:val="left"/>
      <w:pPr>
        <w:tabs>
          <w:tab w:val="num" w:pos="6200"/>
        </w:tabs>
        <w:ind w:left="6200" w:hanging="360"/>
      </w:pPr>
      <w:rPr>
        <w:rFonts w:ascii="Symbol" w:hAnsi="Symbol" w:hint="default"/>
      </w:rPr>
    </w:lvl>
    <w:lvl w:ilvl="8" w:tplc="85767E40" w:tentative="1">
      <w:start w:val="1"/>
      <w:numFmt w:val="bullet"/>
      <w:lvlText w:val=""/>
      <w:lvlJc w:val="left"/>
      <w:pPr>
        <w:tabs>
          <w:tab w:val="num" w:pos="6920"/>
        </w:tabs>
        <w:ind w:left="6920" w:hanging="360"/>
      </w:pPr>
      <w:rPr>
        <w:rFonts w:ascii="Symbol" w:hAnsi="Symbol" w:hint="default"/>
      </w:rPr>
    </w:lvl>
  </w:abstractNum>
  <w:abstractNum w:abstractNumId="25"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15:restartNumberingAfterBreak="0">
    <w:nsid w:val="5A122C2B"/>
    <w:multiLevelType w:val="hybridMultilevel"/>
    <w:tmpl w:val="422CF4A4"/>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F30764"/>
    <w:multiLevelType w:val="hybridMultilevel"/>
    <w:tmpl w:val="94F62B66"/>
    <w:lvl w:ilvl="0" w:tplc="3D5EBBAC">
      <w:start w:val="1"/>
      <w:numFmt w:val="bullet"/>
      <w:lvlText w:val="-"/>
      <w:lvlJc w:val="left"/>
      <w:pPr>
        <w:tabs>
          <w:tab w:val="num" w:pos="720"/>
        </w:tabs>
        <w:ind w:left="720" w:hanging="360"/>
      </w:pPr>
      <w:rPr>
        <w:rFonts w:ascii="Times New Roman" w:hAnsi="Times New Roman" w:hint="default"/>
      </w:rPr>
    </w:lvl>
    <w:lvl w:ilvl="1" w:tplc="45E83834" w:tentative="1">
      <w:start w:val="1"/>
      <w:numFmt w:val="bullet"/>
      <w:lvlText w:val="-"/>
      <w:lvlJc w:val="left"/>
      <w:pPr>
        <w:tabs>
          <w:tab w:val="num" w:pos="1440"/>
        </w:tabs>
        <w:ind w:left="1440" w:hanging="360"/>
      </w:pPr>
      <w:rPr>
        <w:rFonts w:ascii="Times New Roman" w:hAnsi="Times New Roman" w:hint="default"/>
      </w:rPr>
    </w:lvl>
    <w:lvl w:ilvl="2" w:tplc="88C21A4E" w:tentative="1">
      <w:start w:val="1"/>
      <w:numFmt w:val="bullet"/>
      <w:lvlText w:val="-"/>
      <w:lvlJc w:val="left"/>
      <w:pPr>
        <w:tabs>
          <w:tab w:val="num" w:pos="2160"/>
        </w:tabs>
        <w:ind w:left="2160" w:hanging="360"/>
      </w:pPr>
      <w:rPr>
        <w:rFonts w:ascii="Times New Roman" w:hAnsi="Times New Roman" w:hint="default"/>
      </w:rPr>
    </w:lvl>
    <w:lvl w:ilvl="3" w:tplc="7EB800A4" w:tentative="1">
      <w:start w:val="1"/>
      <w:numFmt w:val="bullet"/>
      <w:lvlText w:val="-"/>
      <w:lvlJc w:val="left"/>
      <w:pPr>
        <w:tabs>
          <w:tab w:val="num" w:pos="2880"/>
        </w:tabs>
        <w:ind w:left="2880" w:hanging="360"/>
      </w:pPr>
      <w:rPr>
        <w:rFonts w:ascii="Times New Roman" w:hAnsi="Times New Roman" w:hint="default"/>
      </w:rPr>
    </w:lvl>
    <w:lvl w:ilvl="4" w:tplc="EA848D28" w:tentative="1">
      <w:start w:val="1"/>
      <w:numFmt w:val="bullet"/>
      <w:lvlText w:val="-"/>
      <w:lvlJc w:val="left"/>
      <w:pPr>
        <w:tabs>
          <w:tab w:val="num" w:pos="3600"/>
        </w:tabs>
        <w:ind w:left="3600" w:hanging="360"/>
      </w:pPr>
      <w:rPr>
        <w:rFonts w:ascii="Times New Roman" w:hAnsi="Times New Roman" w:hint="default"/>
      </w:rPr>
    </w:lvl>
    <w:lvl w:ilvl="5" w:tplc="9A2653FA" w:tentative="1">
      <w:start w:val="1"/>
      <w:numFmt w:val="bullet"/>
      <w:lvlText w:val="-"/>
      <w:lvlJc w:val="left"/>
      <w:pPr>
        <w:tabs>
          <w:tab w:val="num" w:pos="4320"/>
        </w:tabs>
        <w:ind w:left="4320" w:hanging="360"/>
      </w:pPr>
      <w:rPr>
        <w:rFonts w:ascii="Times New Roman" w:hAnsi="Times New Roman" w:hint="default"/>
      </w:rPr>
    </w:lvl>
    <w:lvl w:ilvl="6" w:tplc="F2425AA8" w:tentative="1">
      <w:start w:val="1"/>
      <w:numFmt w:val="bullet"/>
      <w:lvlText w:val="-"/>
      <w:lvlJc w:val="left"/>
      <w:pPr>
        <w:tabs>
          <w:tab w:val="num" w:pos="5040"/>
        </w:tabs>
        <w:ind w:left="5040" w:hanging="360"/>
      </w:pPr>
      <w:rPr>
        <w:rFonts w:ascii="Times New Roman" w:hAnsi="Times New Roman" w:hint="default"/>
      </w:rPr>
    </w:lvl>
    <w:lvl w:ilvl="7" w:tplc="451CAD5C" w:tentative="1">
      <w:start w:val="1"/>
      <w:numFmt w:val="bullet"/>
      <w:lvlText w:val="-"/>
      <w:lvlJc w:val="left"/>
      <w:pPr>
        <w:tabs>
          <w:tab w:val="num" w:pos="5760"/>
        </w:tabs>
        <w:ind w:left="5760" w:hanging="360"/>
      </w:pPr>
      <w:rPr>
        <w:rFonts w:ascii="Times New Roman" w:hAnsi="Times New Roman" w:hint="default"/>
      </w:rPr>
    </w:lvl>
    <w:lvl w:ilvl="8" w:tplc="53902BA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D07A5C"/>
    <w:multiLevelType w:val="hybridMultilevel"/>
    <w:tmpl w:val="FF62F492"/>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2"/>
  </w:num>
  <w:num w:numId="3">
    <w:abstractNumId w:val="17"/>
  </w:num>
  <w:num w:numId="4">
    <w:abstractNumId w:val="26"/>
  </w:num>
  <w:num w:numId="5">
    <w:abstractNumId w:val="15"/>
  </w:num>
  <w:num w:numId="6">
    <w:abstractNumId w:val="14"/>
  </w:num>
  <w:num w:numId="7">
    <w:abstractNumId w:val="22"/>
  </w:num>
  <w:num w:numId="8">
    <w:abstractNumId w:val="10"/>
  </w:num>
  <w:num w:numId="9">
    <w:abstractNumId w:val="5"/>
  </w:num>
  <w:num w:numId="10">
    <w:abstractNumId w:val="7"/>
  </w:num>
  <w:num w:numId="11">
    <w:abstractNumId w:val="3"/>
  </w:num>
  <w:num w:numId="12">
    <w:abstractNumId w:val="19"/>
  </w:num>
  <w:num w:numId="13">
    <w:abstractNumId w:val="12"/>
  </w:num>
  <w:num w:numId="14">
    <w:abstractNumId w:val="18"/>
  </w:num>
  <w:num w:numId="15">
    <w:abstractNumId w:val="2"/>
  </w:num>
  <w:num w:numId="16">
    <w:abstractNumId w:val="6"/>
  </w:num>
  <w:num w:numId="17">
    <w:abstractNumId w:val="31"/>
  </w:num>
  <w:num w:numId="18">
    <w:abstractNumId w:val="4"/>
  </w:num>
  <w:num w:numId="19">
    <w:abstractNumId w:val="29"/>
  </w:num>
  <w:num w:numId="20">
    <w:abstractNumId w:val="33"/>
  </w:num>
  <w:num w:numId="21">
    <w:abstractNumId w:val="23"/>
  </w:num>
  <w:num w:numId="22">
    <w:abstractNumId w:val="1"/>
  </w:num>
  <w:num w:numId="23">
    <w:abstractNumId w:val="9"/>
  </w:num>
  <w:num w:numId="24">
    <w:abstractNumId w:val="25"/>
  </w:num>
  <w:num w:numId="25">
    <w:abstractNumId w:val="13"/>
  </w:num>
  <w:num w:numId="26">
    <w:abstractNumId w:val="21"/>
  </w:num>
  <w:num w:numId="27">
    <w:abstractNumId w:val="28"/>
  </w:num>
  <w:num w:numId="28">
    <w:abstractNumId w:val="5"/>
    <w:lvlOverride w:ilvl="0">
      <w:startOverride w:val="1"/>
    </w:lvlOverride>
  </w:num>
  <w:num w:numId="29">
    <w:abstractNumId w:val="19"/>
    <w:lvlOverride w:ilvl="0">
      <w:startOverride w:val="1"/>
    </w:lvlOverride>
  </w:num>
  <w:num w:numId="30">
    <w:abstractNumId w:val="8"/>
  </w:num>
  <w:num w:numId="31">
    <w:abstractNumId w:val="0"/>
  </w:num>
  <w:num w:numId="32">
    <w:abstractNumId w:val="5"/>
    <w:lvlOverride w:ilvl="0">
      <w:startOverride w:val="1"/>
    </w:lvlOverride>
  </w:num>
  <w:num w:numId="33">
    <w:abstractNumId w:val="19"/>
    <w:lvlOverride w:ilvl="0">
      <w:startOverride w:val="1"/>
    </w:lvlOverride>
  </w:num>
  <w:num w:numId="34">
    <w:abstractNumId w:val="20"/>
  </w:num>
  <w:num w:numId="35">
    <w:abstractNumId w:val="11"/>
  </w:num>
  <w:num w:numId="36">
    <w:abstractNumId w:val="24"/>
  </w:num>
  <w:num w:numId="37">
    <w:abstractNumId w:val="30"/>
  </w:num>
  <w:num w:numId="38">
    <w:abstractNumId w:val="16"/>
  </w:num>
  <w:num w:numId="39">
    <w:abstractNumId w:val="5"/>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EF"/>
    <w:rsid w:val="0000069E"/>
    <w:rsid w:val="00000826"/>
    <w:rsid w:val="00000A8A"/>
    <w:rsid w:val="00000B96"/>
    <w:rsid w:val="00000CFF"/>
    <w:rsid w:val="000012C0"/>
    <w:rsid w:val="000012F9"/>
    <w:rsid w:val="00002134"/>
    <w:rsid w:val="0000242B"/>
    <w:rsid w:val="000025D5"/>
    <w:rsid w:val="000029F4"/>
    <w:rsid w:val="0000314A"/>
    <w:rsid w:val="0000366D"/>
    <w:rsid w:val="00003886"/>
    <w:rsid w:val="00003D49"/>
    <w:rsid w:val="0000410D"/>
    <w:rsid w:val="0000460A"/>
    <w:rsid w:val="00004AAD"/>
    <w:rsid w:val="00004D1C"/>
    <w:rsid w:val="00004F59"/>
    <w:rsid w:val="00005012"/>
    <w:rsid w:val="0000511D"/>
    <w:rsid w:val="0000539E"/>
    <w:rsid w:val="00005408"/>
    <w:rsid w:val="000054C0"/>
    <w:rsid w:val="000055FA"/>
    <w:rsid w:val="00005C84"/>
    <w:rsid w:val="000060C1"/>
    <w:rsid w:val="000063A7"/>
    <w:rsid w:val="000063B8"/>
    <w:rsid w:val="000065F8"/>
    <w:rsid w:val="00006741"/>
    <w:rsid w:val="0000694F"/>
    <w:rsid w:val="00006F72"/>
    <w:rsid w:val="00010151"/>
    <w:rsid w:val="0001068D"/>
    <w:rsid w:val="000106E0"/>
    <w:rsid w:val="00010791"/>
    <w:rsid w:val="0001082A"/>
    <w:rsid w:val="00010CE3"/>
    <w:rsid w:val="00010CED"/>
    <w:rsid w:val="00010DE8"/>
    <w:rsid w:val="00010F98"/>
    <w:rsid w:val="00011387"/>
    <w:rsid w:val="000114C4"/>
    <w:rsid w:val="000115AD"/>
    <w:rsid w:val="000116A5"/>
    <w:rsid w:val="0001180C"/>
    <w:rsid w:val="00011C8C"/>
    <w:rsid w:val="00011F30"/>
    <w:rsid w:val="00011FFB"/>
    <w:rsid w:val="00012414"/>
    <w:rsid w:val="000124C4"/>
    <w:rsid w:val="000126F3"/>
    <w:rsid w:val="000137AA"/>
    <w:rsid w:val="0001397F"/>
    <w:rsid w:val="00013C43"/>
    <w:rsid w:val="00013FF7"/>
    <w:rsid w:val="0001482C"/>
    <w:rsid w:val="00014D04"/>
    <w:rsid w:val="00014EC0"/>
    <w:rsid w:val="00015336"/>
    <w:rsid w:val="00015654"/>
    <w:rsid w:val="00015A87"/>
    <w:rsid w:val="00015CCD"/>
    <w:rsid w:val="00015CF4"/>
    <w:rsid w:val="00016208"/>
    <w:rsid w:val="000163CA"/>
    <w:rsid w:val="0001644B"/>
    <w:rsid w:val="00016AC6"/>
    <w:rsid w:val="00016F05"/>
    <w:rsid w:val="00016FEE"/>
    <w:rsid w:val="0001706A"/>
    <w:rsid w:val="000174AD"/>
    <w:rsid w:val="00017B0A"/>
    <w:rsid w:val="00017BA4"/>
    <w:rsid w:val="00017F49"/>
    <w:rsid w:val="000208A6"/>
    <w:rsid w:val="00020A0A"/>
    <w:rsid w:val="00020A1C"/>
    <w:rsid w:val="000210BF"/>
    <w:rsid w:val="000216FA"/>
    <w:rsid w:val="0002195F"/>
    <w:rsid w:val="00021B1B"/>
    <w:rsid w:val="00021C03"/>
    <w:rsid w:val="0002259F"/>
    <w:rsid w:val="00022A7D"/>
    <w:rsid w:val="00023591"/>
    <w:rsid w:val="00023BE1"/>
    <w:rsid w:val="000241CB"/>
    <w:rsid w:val="00024293"/>
    <w:rsid w:val="00024698"/>
    <w:rsid w:val="00024BC2"/>
    <w:rsid w:val="00024E88"/>
    <w:rsid w:val="000250AB"/>
    <w:rsid w:val="0002552A"/>
    <w:rsid w:val="000257AB"/>
    <w:rsid w:val="000258A2"/>
    <w:rsid w:val="00025A64"/>
    <w:rsid w:val="00025F27"/>
    <w:rsid w:val="00025F92"/>
    <w:rsid w:val="000260C1"/>
    <w:rsid w:val="00026524"/>
    <w:rsid w:val="0002671B"/>
    <w:rsid w:val="00026835"/>
    <w:rsid w:val="00026DB8"/>
    <w:rsid w:val="00026F14"/>
    <w:rsid w:val="0002754F"/>
    <w:rsid w:val="00030815"/>
    <w:rsid w:val="00030BD6"/>
    <w:rsid w:val="00030DFC"/>
    <w:rsid w:val="00031357"/>
    <w:rsid w:val="0003149C"/>
    <w:rsid w:val="000315A6"/>
    <w:rsid w:val="00031855"/>
    <w:rsid w:val="000318EB"/>
    <w:rsid w:val="00031B20"/>
    <w:rsid w:val="00031B84"/>
    <w:rsid w:val="00032104"/>
    <w:rsid w:val="000324B9"/>
    <w:rsid w:val="000325F0"/>
    <w:rsid w:val="000325F7"/>
    <w:rsid w:val="00032966"/>
    <w:rsid w:val="00033319"/>
    <w:rsid w:val="0003378F"/>
    <w:rsid w:val="000338A4"/>
    <w:rsid w:val="00033D65"/>
    <w:rsid w:val="00033F30"/>
    <w:rsid w:val="00034365"/>
    <w:rsid w:val="00034864"/>
    <w:rsid w:val="00034984"/>
    <w:rsid w:val="00034B07"/>
    <w:rsid w:val="00034B75"/>
    <w:rsid w:val="00035C55"/>
    <w:rsid w:val="00035D53"/>
    <w:rsid w:val="00035E82"/>
    <w:rsid w:val="000362AB"/>
    <w:rsid w:val="000363AE"/>
    <w:rsid w:val="000363FD"/>
    <w:rsid w:val="00036694"/>
    <w:rsid w:val="00036CBB"/>
    <w:rsid w:val="00036F38"/>
    <w:rsid w:val="00036F45"/>
    <w:rsid w:val="00037151"/>
    <w:rsid w:val="0003772C"/>
    <w:rsid w:val="000377D4"/>
    <w:rsid w:val="000379F3"/>
    <w:rsid w:val="00037A41"/>
    <w:rsid w:val="00037A75"/>
    <w:rsid w:val="00037DBD"/>
    <w:rsid w:val="00037E65"/>
    <w:rsid w:val="0004000C"/>
    <w:rsid w:val="00040A9F"/>
    <w:rsid w:val="00041095"/>
    <w:rsid w:val="000412E1"/>
    <w:rsid w:val="000412FF"/>
    <w:rsid w:val="000415EB"/>
    <w:rsid w:val="00041C1F"/>
    <w:rsid w:val="00041E6C"/>
    <w:rsid w:val="000421F2"/>
    <w:rsid w:val="000421F8"/>
    <w:rsid w:val="00042528"/>
    <w:rsid w:val="00042718"/>
    <w:rsid w:val="00042725"/>
    <w:rsid w:val="00042955"/>
    <w:rsid w:val="00042A70"/>
    <w:rsid w:val="00042AB0"/>
    <w:rsid w:val="00042D76"/>
    <w:rsid w:val="00042E02"/>
    <w:rsid w:val="00043047"/>
    <w:rsid w:val="0004304A"/>
    <w:rsid w:val="00043767"/>
    <w:rsid w:val="000437C3"/>
    <w:rsid w:val="000439E7"/>
    <w:rsid w:val="00043F7C"/>
    <w:rsid w:val="00044275"/>
    <w:rsid w:val="00044620"/>
    <w:rsid w:val="00044623"/>
    <w:rsid w:val="00044DAA"/>
    <w:rsid w:val="00044DB0"/>
    <w:rsid w:val="00045071"/>
    <w:rsid w:val="0004575D"/>
    <w:rsid w:val="000458FF"/>
    <w:rsid w:val="00046195"/>
    <w:rsid w:val="00046517"/>
    <w:rsid w:val="0004659F"/>
    <w:rsid w:val="00046C1C"/>
    <w:rsid w:val="000471CE"/>
    <w:rsid w:val="00047398"/>
    <w:rsid w:val="000473DB"/>
    <w:rsid w:val="00047423"/>
    <w:rsid w:val="00047D75"/>
    <w:rsid w:val="00050715"/>
    <w:rsid w:val="00051453"/>
    <w:rsid w:val="000517C0"/>
    <w:rsid w:val="00051C37"/>
    <w:rsid w:val="00052058"/>
    <w:rsid w:val="000520C7"/>
    <w:rsid w:val="0005214F"/>
    <w:rsid w:val="00052293"/>
    <w:rsid w:val="000528E0"/>
    <w:rsid w:val="00052966"/>
    <w:rsid w:val="00053004"/>
    <w:rsid w:val="0005326E"/>
    <w:rsid w:val="000536EB"/>
    <w:rsid w:val="00053727"/>
    <w:rsid w:val="000537F7"/>
    <w:rsid w:val="00053D7E"/>
    <w:rsid w:val="00053F9F"/>
    <w:rsid w:val="000540C0"/>
    <w:rsid w:val="00054475"/>
    <w:rsid w:val="00054698"/>
    <w:rsid w:val="0005477E"/>
    <w:rsid w:val="00054A3F"/>
    <w:rsid w:val="00055291"/>
    <w:rsid w:val="000557DC"/>
    <w:rsid w:val="000559D2"/>
    <w:rsid w:val="00055E49"/>
    <w:rsid w:val="000560B8"/>
    <w:rsid w:val="00056B0F"/>
    <w:rsid w:val="00056D3D"/>
    <w:rsid w:val="0005702C"/>
    <w:rsid w:val="00057693"/>
    <w:rsid w:val="00057BFD"/>
    <w:rsid w:val="00057DEB"/>
    <w:rsid w:val="00060564"/>
    <w:rsid w:val="000607AD"/>
    <w:rsid w:val="00060CE4"/>
    <w:rsid w:val="000613E6"/>
    <w:rsid w:val="00062BA8"/>
    <w:rsid w:val="00062E77"/>
    <w:rsid w:val="00063781"/>
    <w:rsid w:val="00063A49"/>
    <w:rsid w:val="0006400B"/>
    <w:rsid w:val="00064071"/>
    <w:rsid w:val="0006415F"/>
    <w:rsid w:val="000641A0"/>
    <w:rsid w:val="00064356"/>
    <w:rsid w:val="000643C3"/>
    <w:rsid w:val="000643CC"/>
    <w:rsid w:val="000647E2"/>
    <w:rsid w:val="000658F2"/>
    <w:rsid w:val="00065A4E"/>
    <w:rsid w:val="0006633A"/>
    <w:rsid w:val="0006651A"/>
    <w:rsid w:val="00066691"/>
    <w:rsid w:val="00066A5E"/>
    <w:rsid w:val="00066AC2"/>
    <w:rsid w:val="00066DFB"/>
    <w:rsid w:val="00066EFF"/>
    <w:rsid w:val="00067249"/>
    <w:rsid w:val="000675DF"/>
    <w:rsid w:val="0006761F"/>
    <w:rsid w:val="00067C3D"/>
    <w:rsid w:val="00067C74"/>
    <w:rsid w:val="00067D9C"/>
    <w:rsid w:val="00070914"/>
    <w:rsid w:val="00070C21"/>
    <w:rsid w:val="00070F5F"/>
    <w:rsid w:val="000710A9"/>
    <w:rsid w:val="00071A17"/>
    <w:rsid w:val="00071E64"/>
    <w:rsid w:val="0007205F"/>
    <w:rsid w:val="000722A7"/>
    <w:rsid w:val="00072B55"/>
    <w:rsid w:val="00072F9F"/>
    <w:rsid w:val="0007300E"/>
    <w:rsid w:val="0007317C"/>
    <w:rsid w:val="000731F9"/>
    <w:rsid w:val="0007378E"/>
    <w:rsid w:val="000738A7"/>
    <w:rsid w:val="000739AD"/>
    <w:rsid w:val="00074227"/>
    <w:rsid w:val="00074325"/>
    <w:rsid w:val="000749EF"/>
    <w:rsid w:val="00074E57"/>
    <w:rsid w:val="00074F40"/>
    <w:rsid w:val="0007549D"/>
    <w:rsid w:val="00075833"/>
    <w:rsid w:val="00075FDA"/>
    <w:rsid w:val="00076083"/>
    <w:rsid w:val="00076103"/>
    <w:rsid w:val="00076367"/>
    <w:rsid w:val="000763C6"/>
    <w:rsid w:val="00076726"/>
    <w:rsid w:val="0007680E"/>
    <w:rsid w:val="00076A2B"/>
    <w:rsid w:val="00076A3F"/>
    <w:rsid w:val="00076A48"/>
    <w:rsid w:val="00076E3A"/>
    <w:rsid w:val="00077661"/>
    <w:rsid w:val="00077878"/>
    <w:rsid w:val="00077C76"/>
    <w:rsid w:val="00077DB2"/>
    <w:rsid w:val="00080146"/>
    <w:rsid w:val="000804E1"/>
    <w:rsid w:val="000810A7"/>
    <w:rsid w:val="00081170"/>
    <w:rsid w:val="00081472"/>
    <w:rsid w:val="00081598"/>
    <w:rsid w:val="000816D8"/>
    <w:rsid w:val="000817D8"/>
    <w:rsid w:val="000818F4"/>
    <w:rsid w:val="00081953"/>
    <w:rsid w:val="00081A9C"/>
    <w:rsid w:val="00081FCB"/>
    <w:rsid w:val="0008210E"/>
    <w:rsid w:val="00082927"/>
    <w:rsid w:val="00082AB1"/>
    <w:rsid w:val="0008308B"/>
    <w:rsid w:val="000831D2"/>
    <w:rsid w:val="0008338E"/>
    <w:rsid w:val="00083543"/>
    <w:rsid w:val="00083763"/>
    <w:rsid w:val="000838E0"/>
    <w:rsid w:val="00083C3C"/>
    <w:rsid w:val="000841C4"/>
    <w:rsid w:val="00084390"/>
    <w:rsid w:val="000849C5"/>
    <w:rsid w:val="00084DC7"/>
    <w:rsid w:val="00084E32"/>
    <w:rsid w:val="00084FDF"/>
    <w:rsid w:val="00085374"/>
    <w:rsid w:val="00085662"/>
    <w:rsid w:val="00085970"/>
    <w:rsid w:val="000859A9"/>
    <w:rsid w:val="00086187"/>
    <w:rsid w:val="0008625E"/>
    <w:rsid w:val="0008626B"/>
    <w:rsid w:val="000871C0"/>
    <w:rsid w:val="00087AC4"/>
    <w:rsid w:val="00087CF0"/>
    <w:rsid w:val="00090B09"/>
    <w:rsid w:val="00090E2E"/>
    <w:rsid w:val="00090E71"/>
    <w:rsid w:val="00090FD2"/>
    <w:rsid w:val="00091079"/>
    <w:rsid w:val="00091626"/>
    <w:rsid w:val="00091732"/>
    <w:rsid w:val="00091C53"/>
    <w:rsid w:val="00091C8C"/>
    <w:rsid w:val="000921EC"/>
    <w:rsid w:val="0009234A"/>
    <w:rsid w:val="00092D32"/>
    <w:rsid w:val="00092E4E"/>
    <w:rsid w:val="00092ED8"/>
    <w:rsid w:val="000931F0"/>
    <w:rsid w:val="0009327A"/>
    <w:rsid w:val="00093374"/>
    <w:rsid w:val="000934C4"/>
    <w:rsid w:val="0009396C"/>
    <w:rsid w:val="00093B37"/>
    <w:rsid w:val="00093E12"/>
    <w:rsid w:val="00094600"/>
    <w:rsid w:val="00094B3C"/>
    <w:rsid w:val="000951E0"/>
    <w:rsid w:val="000952BE"/>
    <w:rsid w:val="00095889"/>
    <w:rsid w:val="00095D1F"/>
    <w:rsid w:val="00095F77"/>
    <w:rsid w:val="000965C9"/>
    <w:rsid w:val="00096648"/>
    <w:rsid w:val="00096D26"/>
    <w:rsid w:val="00096E01"/>
    <w:rsid w:val="00096F93"/>
    <w:rsid w:val="00097360"/>
    <w:rsid w:val="0009754F"/>
    <w:rsid w:val="0009777D"/>
    <w:rsid w:val="00097909"/>
    <w:rsid w:val="00097C34"/>
    <w:rsid w:val="00097E27"/>
    <w:rsid w:val="000A03C7"/>
    <w:rsid w:val="000A05A4"/>
    <w:rsid w:val="000A07A7"/>
    <w:rsid w:val="000A08D3"/>
    <w:rsid w:val="000A09D3"/>
    <w:rsid w:val="000A0DD9"/>
    <w:rsid w:val="000A0ECB"/>
    <w:rsid w:val="000A1A4E"/>
    <w:rsid w:val="000A1BC9"/>
    <w:rsid w:val="000A1D0B"/>
    <w:rsid w:val="000A2339"/>
    <w:rsid w:val="000A2350"/>
    <w:rsid w:val="000A2B25"/>
    <w:rsid w:val="000A2B56"/>
    <w:rsid w:val="000A2BB3"/>
    <w:rsid w:val="000A2D2E"/>
    <w:rsid w:val="000A2DF4"/>
    <w:rsid w:val="000A3167"/>
    <w:rsid w:val="000A33A0"/>
    <w:rsid w:val="000A376C"/>
    <w:rsid w:val="000A37BD"/>
    <w:rsid w:val="000A3AFC"/>
    <w:rsid w:val="000A3FE9"/>
    <w:rsid w:val="000A45F5"/>
    <w:rsid w:val="000A46EF"/>
    <w:rsid w:val="000A4A17"/>
    <w:rsid w:val="000A4AE5"/>
    <w:rsid w:val="000A4D08"/>
    <w:rsid w:val="000A535E"/>
    <w:rsid w:val="000A53D8"/>
    <w:rsid w:val="000A547E"/>
    <w:rsid w:val="000A5784"/>
    <w:rsid w:val="000A5875"/>
    <w:rsid w:val="000A59A9"/>
    <w:rsid w:val="000A5C78"/>
    <w:rsid w:val="000A5DCA"/>
    <w:rsid w:val="000A5E0C"/>
    <w:rsid w:val="000A603F"/>
    <w:rsid w:val="000A6202"/>
    <w:rsid w:val="000A638A"/>
    <w:rsid w:val="000A696D"/>
    <w:rsid w:val="000A6BF8"/>
    <w:rsid w:val="000A6C80"/>
    <w:rsid w:val="000A6E40"/>
    <w:rsid w:val="000A7331"/>
    <w:rsid w:val="000A77E0"/>
    <w:rsid w:val="000B012E"/>
    <w:rsid w:val="000B06E4"/>
    <w:rsid w:val="000B0969"/>
    <w:rsid w:val="000B17B6"/>
    <w:rsid w:val="000B17FB"/>
    <w:rsid w:val="000B1C22"/>
    <w:rsid w:val="000B1C29"/>
    <w:rsid w:val="000B2181"/>
    <w:rsid w:val="000B22EB"/>
    <w:rsid w:val="000B2AD1"/>
    <w:rsid w:val="000B2AE1"/>
    <w:rsid w:val="000B2D16"/>
    <w:rsid w:val="000B2F47"/>
    <w:rsid w:val="000B2FE8"/>
    <w:rsid w:val="000B3142"/>
    <w:rsid w:val="000B3216"/>
    <w:rsid w:val="000B324B"/>
    <w:rsid w:val="000B3390"/>
    <w:rsid w:val="000B33C6"/>
    <w:rsid w:val="000B3585"/>
    <w:rsid w:val="000B36EE"/>
    <w:rsid w:val="000B383F"/>
    <w:rsid w:val="000B3BD9"/>
    <w:rsid w:val="000B3EC3"/>
    <w:rsid w:val="000B3F5F"/>
    <w:rsid w:val="000B40D1"/>
    <w:rsid w:val="000B423B"/>
    <w:rsid w:val="000B4CBD"/>
    <w:rsid w:val="000B555C"/>
    <w:rsid w:val="000B560D"/>
    <w:rsid w:val="000B5732"/>
    <w:rsid w:val="000B5A94"/>
    <w:rsid w:val="000B5F99"/>
    <w:rsid w:val="000B619E"/>
    <w:rsid w:val="000B6557"/>
    <w:rsid w:val="000B6824"/>
    <w:rsid w:val="000B6BB0"/>
    <w:rsid w:val="000B6BBD"/>
    <w:rsid w:val="000B6FEC"/>
    <w:rsid w:val="000B7234"/>
    <w:rsid w:val="000B7FFB"/>
    <w:rsid w:val="000C0172"/>
    <w:rsid w:val="000C034A"/>
    <w:rsid w:val="000C0601"/>
    <w:rsid w:val="000C0645"/>
    <w:rsid w:val="000C06A6"/>
    <w:rsid w:val="000C0875"/>
    <w:rsid w:val="000C0DE3"/>
    <w:rsid w:val="000C1001"/>
    <w:rsid w:val="000C1449"/>
    <w:rsid w:val="000C169C"/>
    <w:rsid w:val="000C1B5F"/>
    <w:rsid w:val="000C1E2C"/>
    <w:rsid w:val="000C2208"/>
    <w:rsid w:val="000C3186"/>
    <w:rsid w:val="000C31B8"/>
    <w:rsid w:val="000C3E89"/>
    <w:rsid w:val="000C3FC8"/>
    <w:rsid w:val="000C4085"/>
    <w:rsid w:val="000C4389"/>
    <w:rsid w:val="000C48FF"/>
    <w:rsid w:val="000C4D5A"/>
    <w:rsid w:val="000C4D73"/>
    <w:rsid w:val="000C515A"/>
    <w:rsid w:val="000C5A1A"/>
    <w:rsid w:val="000C5A30"/>
    <w:rsid w:val="000C5B12"/>
    <w:rsid w:val="000C61C2"/>
    <w:rsid w:val="000C69BE"/>
    <w:rsid w:val="000C6C40"/>
    <w:rsid w:val="000C6ECB"/>
    <w:rsid w:val="000C788A"/>
    <w:rsid w:val="000C790D"/>
    <w:rsid w:val="000C7FF5"/>
    <w:rsid w:val="000D00B7"/>
    <w:rsid w:val="000D08E1"/>
    <w:rsid w:val="000D0ABD"/>
    <w:rsid w:val="000D0B07"/>
    <w:rsid w:val="000D0D0D"/>
    <w:rsid w:val="000D1047"/>
    <w:rsid w:val="000D13EC"/>
    <w:rsid w:val="000D1557"/>
    <w:rsid w:val="000D1D35"/>
    <w:rsid w:val="000D1E97"/>
    <w:rsid w:val="000D236A"/>
    <w:rsid w:val="000D2554"/>
    <w:rsid w:val="000D255B"/>
    <w:rsid w:val="000D284E"/>
    <w:rsid w:val="000D2C60"/>
    <w:rsid w:val="000D30E4"/>
    <w:rsid w:val="000D3112"/>
    <w:rsid w:val="000D3349"/>
    <w:rsid w:val="000D360C"/>
    <w:rsid w:val="000D3A53"/>
    <w:rsid w:val="000D3C4D"/>
    <w:rsid w:val="000D40A6"/>
    <w:rsid w:val="000D41B2"/>
    <w:rsid w:val="000D42FD"/>
    <w:rsid w:val="000D47AC"/>
    <w:rsid w:val="000D48EA"/>
    <w:rsid w:val="000D5391"/>
    <w:rsid w:val="000D5894"/>
    <w:rsid w:val="000D5FEF"/>
    <w:rsid w:val="000D665E"/>
    <w:rsid w:val="000D6A94"/>
    <w:rsid w:val="000D6AF2"/>
    <w:rsid w:val="000D6CB7"/>
    <w:rsid w:val="000D6E29"/>
    <w:rsid w:val="000D71B3"/>
    <w:rsid w:val="000D7469"/>
    <w:rsid w:val="000D7834"/>
    <w:rsid w:val="000E068D"/>
    <w:rsid w:val="000E078F"/>
    <w:rsid w:val="000E0890"/>
    <w:rsid w:val="000E0A00"/>
    <w:rsid w:val="000E0F87"/>
    <w:rsid w:val="000E1909"/>
    <w:rsid w:val="000E19C0"/>
    <w:rsid w:val="000E1EF0"/>
    <w:rsid w:val="000E2476"/>
    <w:rsid w:val="000E2730"/>
    <w:rsid w:val="000E28D9"/>
    <w:rsid w:val="000E29DA"/>
    <w:rsid w:val="000E36E1"/>
    <w:rsid w:val="000E3C6B"/>
    <w:rsid w:val="000E4203"/>
    <w:rsid w:val="000E443C"/>
    <w:rsid w:val="000E4629"/>
    <w:rsid w:val="000E4F2F"/>
    <w:rsid w:val="000E4F8B"/>
    <w:rsid w:val="000E5021"/>
    <w:rsid w:val="000E510F"/>
    <w:rsid w:val="000E5123"/>
    <w:rsid w:val="000E595F"/>
    <w:rsid w:val="000E5A12"/>
    <w:rsid w:val="000E5F18"/>
    <w:rsid w:val="000E5FB3"/>
    <w:rsid w:val="000E6320"/>
    <w:rsid w:val="000E6455"/>
    <w:rsid w:val="000E66F1"/>
    <w:rsid w:val="000E6DA7"/>
    <w:rsid w:val="000E6F0F"/>
    <w:rsid w:val="000E7159"/>
    <w:rsid w:val="000E79CD"/>
    <w:rsid w:val="000E7D93"/>
    <w:rsid w:val="000E7E98"/>
    <w:rsid w:val="000E7F62"/>
    <w:rsid w:val="000F00ED"/>
    <w:rsid w:val="000F044C"/>
    <w:rsid w:val="000F051F"/>
    <w:rsid w:val="000F0755"/>
    <w:rsid w:val="000F07A7"/>
    <w:rsid w:val="000F1063"/>
    <w:rsid w:val="000F11F0"/>
    <w:rsid w:val="000F149C"/>
    <w:rsid w:val="000F1687"/>
    <w:rsid w:val="000F16DB"/>
    <w:rsid w:val="000F199B"/>
    <w:rsid w:val="000F1E00"/>
    <w:rsid w:val="000F1F75"/>
    <w:rsid w:val="000F2345"/>
    <w:rsid w:val="000F26CF"/>
    <w:rsid w:val="000F306D"/>
    <w:rsid w:val="000F30E0"/>
    <w:rsid w:val="000F332B"/>
    <w:rsid w:val="000F340A"/>
    <w:rsid w:val="000F3739"/>
    <w:rsid w:val="000F378F"/>
    <w:rsid w:val="000F38D0"/>
    <w:rsid w:val="000F3D89"/>
    <w:rsid w:val="000F3F5E"/>
    <w:rsid w:val="000F42CC"/>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999"/>
    <w:rsid w:val="000F7D04"/>
    <w:rsid w:val="000F7D78"/>
    <w:rsid w:val="001005AB"/>
    <w:rsid w:val="001009E1"/>
    <w:rsid w:val="00100A03"/>
    <w:rsid w:val="001011E3"/>
    <w:rsid w:val="001013FA"/>
    <w:rsid w:val="00101614"/>
    <w:rsid w:val="001017CA"/>
    <w:rsid w:val="00101F95"/>
    <w:rsid w:val="001027C3"/>
    <w:rsid w:val="001027E3"/>
    <w:rsid w:val="00102AA9"/>
    <w:rsid w:val="001032FB"/>
    <w:rsid w:val="00103937"/>
    <w:rsid w:val="00103D98"/>
    <w:rsid w:val="00103DC2"/>
    <w:rsid w:val="00104643"/>
    <w:rsid w:val="001048A3"/>
    <w:rsid w:val="0010493D"/>
    <w:rsid w:val="00104B01"/>
    <w:rsid w:val="00104B90"/>
    <w:rsid w:val="00104DA0"/>
    <w:rsid w:val="0010515F"/>
    <w:rsid w:val="00105160"/>
    <w:rsid w:val="001053A8"/>
    <w:rsid w:val="001053C1"/>
    <w:rsid w:val="00105570"/>
    <w:rsid w:val="001056CB"/>
    <w:rsid w:val="0010570F"/>
    <w:rsid w:val="00105812"/>
    <w:rsid w:val="00105B4A"/>
    <w:rsid w:val="00105F33"/>
    <w:rsid w:val="001067A4"/>
    <w:rsid w:val="00106BC9"/>
    <w:rsid w:val="00106C68"/>
    <w:rsid w:val="00106CD9"/>
    <w:rsid w:val="00107304"/>
    <w:rsid w:val="001109E6"/>
    <w:rsid w:val="00110DA2"/>
    <w:rsid w:val="001113AF"/>
    <w:rsid w:val="00111719"/>
    <w:rsid w:val="001118F7"/>
    <w:rsid w:val="001119BD"/>
    <w:rsid w:val="00111C5C"/>
    <w:rsid w:val="001120FC"/>
    <w:rsid w:val="001128A8"/>
    <w:rsid w:val="00112F21"/>
    <w:rsid w:val="0011300A"/>
    <w:rsid w:val="0011322D"/>
    <w:rsid w:val="00113355"/>
    <w:rsid w:val="0011343D"/>
    <w:rsid w:val="001135BA"/>
    <w:rsid w:val="001142DD"/>
    <w:rsid w:val="00114369"/>
    <w:rsid w:val="0011483F"/>
    <w:rsid w:val="00114849"/>
    <w:rsid w:val="00114BD9"/>
    <w:rsid w:val="00114DFE"/>
    <w:rsid w:val="00114F04"/>
    <w:rsid w:val="001151F9"/>
    <w:rsid w:val="001153CC"/>
    <w:rsid w:val="00115911"/>
    <w:rsid w:val="001166B0"/>
    <w:rsid w:val="00116E2D"/>
    <w:rsid w:val="00117296"/>
    <w:rsid w:val="0011734D"/>
    <w:rsid w:val="00117423"/>
    <w:rsid w:val="00117454"/>
    <w:rsid w:val="001174AC"/>
    <w:rsid w:val="0011759E"/>
    <w:rsid w:val="00117A93"/>
    <w:rsid w:val="00117E54"/>
    <w:rsid w:val="00117E79"/>
    <w:rsid w:val="00117F06"/>
    <w:rsid w:val="00120087"/>
    <w:rsid w:val="001202EC"/>
    <w:rsid w:val="001206CA"/>
    <w:rsid w:val="00120A72"/>
    <w:rsid w:val="001216B6"/>
    <w:rsid w:val="00121DD9"/>
    <w:rsid w:val="00122397"/>
    <w:rsid w:val="00122469"/>
    <w:rsid w:val="001228D2"/>
    <w:rsid w:val="00122BA9"/>
    <w:rsid w:val="001231AD"/>
    <w:rsid w:val="00123327"/>
    <w:rsid w:val="001233A1"/>
    <w:rsid w:val="001234B3"/>
    <w:rsid w:val="001236D1"/>
    <w:rsid w:val="00123B33"/>
    <w:rsid w:val="00123E23"/>
    <w:rsid w:val="00123E88"/>
    <w:rsid w:val="0012402B"/>
    <w:rsid w:val="0012412F"/>
    <w:rsid w:val="00124210"/>
    <w:rsid w:val="001247CC"/>
    <w:rsid w:val="001248B7"/>
    <w:rsid w:val="00124A3B"/>
    <w:rsid w:val="00124BC0"/>
    <w:rsid w:val="00124BE6"/>
    <w:rsid w:val="00125384"/>
    <w:rsid w:val="00125AB1"/>
    <w:rsid w:val="00125C01"/>
    <w:rsid w:val="00125CA4"/>
    <w:rsid w:val="00125D22"/>
    <w:rsid w:val="00125ED7"/>
    <w:rsid w:val="00125F5D"/>
    <w:rsid w:val="00126884"/>
    <w:rsid w:val="00126A1D"/>
    <w:rsid w:val="00126ECB"/>
    <w:rsid w:val="00127206"/>
    <w:rsid w:val="001279D0"/>
    <w:rsid w:val="00127C54"/>
    <w:rsid w:val="00127EA2"/>
    <w:rsid w:val="00130156"/>
    <w:rsid w:val="00130753"/>
    <w:rsid w:val="001309CC"/>
    <w:rsid w:val="00130B3A"/>
    <w:rsid w:val="00130B83"/>
    <w:rsid w:val="00130EAE"/>
    <w:rsid w:val="0013157F"/>
    <w:rsid w:val="00131B61"/>
    <w:rsid w:val="00131E7B"/>
    <w:rsid w:val="00131E96"/>
    <w:rsid w:val="00131FE4"/>
    <w:rsid w:val="001326B7"/>
    <w:rsid w:val="00132726"/>
    <w:rsid w:val="00132BAC"/>
    <w:rsid w:val="00132BE6"/>
    <w:rsid w:val="00132CFC"/>
    <w:rsid w:val="001331FF"/>
    <w:rsid w:val="0013361D"/>
    <w:rsid w:val="001338BC"/>
    <w:rsid w:val="001342D9"/>
    <w:rsid w:val="001343AE"/>
    <w:rsid w:val="00134727"/>
    <w:rsid w:val="001348A1"/>
    <w:rsid w:val="00134974"/>
    <w:rsid w:val="00134B9D"/>
    <w:rsid w:val="00134F29"/>
    <w:rsid w:val="0013524B"/>
    <w:rsid w:val="00135650"/>
    <w:rsid w:val="0013594B"/>
    <w:rsid w:val="00135972"/>
    <w:rsid w:val="00135A19"/>
    <w:rsid w:val="00136179"/>
    <w:rsid w:val="0013618B"/>
    <w:rsid w:val="00136576"/>
    <w:rsid w:val="0013659E"/>
    <w:rsid w:val="0013688A"/>
    <w:rsid w:val="00136C03"/>
    <w:rsid w:val="00136EA1"/>
    <w:rsid w:val="001374D7"/>
    <w:rsid w:val="00137967"/>
    <w:rsid w:val="00137CB2"/>
    <w:rsid w:val="00137CD3"/>
    <w:rsid w:val="00137FEB"/>
    <w:rsid w:val="00140583"/>
    <w:rsid w:val="001405C9"/>
    <w:rsid w:val="00140A67"/>
    <w:rsid w:val="00140B4E"/>
    <w:rsid w:val="001410A9"/>
    <w:rsid w:val="00141757"/>
    <w:rsid w:val="00141AC2"/>
    <w:rsid w:val="00141B8E"/>
    <w:rsid w:val="001420CC"/>
    <w:rsid w:val="001421B1"/>
    <w:rsid w:val="001421D0"/>
    <w:rsid w:val="0014227B"/>
    <w:rsid w:val="001426AE"/>
    <w:rsid w:val="001426D9"/>
    <w:rsid w:val="0014362A"/>
    <w:rsid w:val="0014391B"/>
    <w:rsid w:val="00143BD9"/>
    <w:rsid w:val="00143C8E"/>
    <w:rsid w:val="0014405C"/>
    <w:rsid w:val="0014440C"/>
    <w:rsid w:val="00144523"/>
    <w:rsid w:val="00144D06"/>
    <w:rsid w:val="00144D25"/>
    <w:rsid w:val="00144E8B"/>
    <w:rsid w:val="00145418"/>
    <w:rsid w:val="00145955"/>
    <w:rsid w:val="00145AFF"/>
    <w:rsid w:val="00145B29"/>
    <w:rsid w:val="00145B6F"/>
    <w:rsid w:val="00145CB4"/>
    <w:rsid w:val="00145D21"/>
    <w:rsid w:val="00146069"/>
    <w:rsid w:val="00146445"/>
    <w:rsid w:val="001465B0"/>
    <w:rsid w:val="00146D60"/>
    <w:rsid w:val="0014784D"/>
    <w:rsid w:val="001478C6"/>
    <w:rsid w:val="00147A3C"/>
    <w:rsid w:val="00147CEF"/>
    <w:rsid w:val="00147F44"/>
    <w:rsid w:val="001506E7"/>
    <w:rsid w:val="00150866"/>
    <w:rsid w:val="0015097A"/>
    <w:rsid w:val="00150B47"/>
    <w:rsid w:val="00150D84"/>
    <w:rsid w:val="001511AD"/>
    <w:rsid w:val="0015172E"/>
    <w:rsid w:val="00151BB2"/>
    <w:rsid w:val="00152DBE"/>
    <w:rsid w:val="00152DEA"/>
    <w:rsid w:val="00153000"/>
    <w:rsid w:val="0015312D"/>
    <w:rsid w:val="001532B4"/>
    <w:rsid w:val="00153307"/>
    <w:rsid w:val="0015339D"/>
    <w:rsid w:val="001533F0"/>
    <w:rsid w:val="0015391C"/>
    <w:rsid w:val="00153B22"/>
    <w:rsid w:val="00153BA9"/>
    <w:rsid w:val="00153DFF"/>
    <w:rsid w:val="00154161"/>
    <w:rsid w:val="0015441E"/>
    <w:rsid w:val="001544C3"/>
    <w:rsid w:val="00154789"/>
    <w:rsid w:val="00154F45"/>
    <w:rsid w:val="001552A1"/>
    <w:rsid w:val="001553C7"/>
    <w:rsid w:val="00155876"/>
    <w:rsid w:val="0015591F"/>
    <w:rsid w:val="00155B12"/>
    <w:rsid w:val="00155BFF"/>
    <w:rsid w:val="00155CD9"/>
    <w:rsid w:val="00156923"/>
    <w:rsid w:val="00156CCB"/>
    <w:rsid w:val="00156DCB"/>
    <w:rsid w:val="00156EF4"/>
    <w:rsid w:val="00157187"/>
    <w:rsid w:val="00157398"/>
    <w:rsid w:val="00157696"/>
    <w:rsid w:val="0015780E"/>
    <w:rsid w:val="00157A72"/>
    <w:rsid w:val="00157ABB"/>
    <w:rsid w:val="00157BD9"/>
    <w:rsid w:val="00157E43"/>
    <w:rsid w:val="00157F40"/>
    <w:rsid w:val="001607B3"/>
    <w:rsid w:val="00160C79"/>
    <w:rsid w:val="00161189"/>
    <w:rsid w:val="001615A6"/>
    <w:rsid w:val="00161DC1"/>
    <w:rsid w:val="00161E41"/>
    <w:rsid w:val="00162318"/>
    <w:rsid w:val="001631C7"/>
    <w:rsid w:val="0016331D"/>
    <w:rsid w:val="00163436"/>
    <w:rsid w:val="00163479"/>
    <w:rsid w:val="00163CE3"/>
    <w:rsid w:val="00163F4F"/>
    <w:rsid w:val="001643F3"/>
    <w:rsid w:val="00164712"/>
    <w:rsid w:val="0016473C"/>
    <w:rsid w:val="001649C3"/>
    <w:rsid w:val="00164C72"/>
    <w:rsid w:val="00164D4A"/>
    <w:rsid w:val="0016584C"/>
    <w:rsid w:val="00165857"/>
    <w:rsid w:val="00165F6C"/>
    <w:rsid w:val="00166941"/>
    <w:rsid w:val="00166AE0"/>
    <w:rsid w:val="00166BE4"/>
    <w:rsid w:val="00167384"/>
    <w:rsid w:val="0016741D"/>
    <w:rsid w:val="00167535"/>
    <w:rsid w:val="00167588"/>
    <w:rsid w:val="0016758C"/>
    <w:rsid w:val="001675B3"/>
    <w:rsid w:val="001678FF"/>
    <w:rsid w:val="00167B82"/>
    <w:rsid w:val="00167C0C"/>
    <w:rsid w:val="00167E3C"/>
    <w:rsid w:val="001702B2"/>
    <w:rsid w:val="001705BF"/>
    <w:rsid w:val="001705D8"/>
    <w:rsid w:val="001706BD"/>
    <w:rsid w:val="001707AA"/>
    <w:rsid w:val="00170B62"/>
    <w:rsid w:val="00170B65"/>
    <w:rsid w:val="00170ED8"/>
    <w:rsid w:val="00171558"/>
    <w:rsid w:val="00171CB0"/>
    <w:rsid w:val="00171D38"/>
    <w:rsid w:val="00172A6A"/>
    <w:rsid w:val="00172D8C"/>
    <w:rsid w:val="00172E1E"/>
    <w:rsid w:val="00173706"/>
    <w:rsid w:val="00173D6C"/>
    <w:rsid w:val="00173FA0"/>
    <w:rsid w:val="001743B2"/>
    <w:rsid w:val="00174F10"/>
    <w:rsid w:val="00175121"/>
    <w:rsid w:val="00175564"/>
    <w:rsid w:val="001756CF"/>
    <w:rsid w:val="001759F9"/>
    <w:rsid w:val="0017669A"/>
    <w:rsid w:val="001768C1"/>
    <w:rsid w:val="00176931"/>
    <w:rsid w:val="00176D09"/>
    <w:rsid w:val="00176D18"/>
    <w:rsid w:val="00177528"/>
    <w:rsid w:val="00177ABC"/>
    <w:rsid w:val="00177CD9"/>
    <w:rsid w:val="001800F3"/>
    <w:rsid w:val="00180604"/>
    <w:rsid w:val="00180CB0"/>
    <w:rsid w:val="00180E2C"/>
    <w:rsid w:val="0018142A"/>
    <w:rsid w:val="0018142C"/>
    <w:rsid w:val="00182162"/>
    <w:rsid w:val="0018233C"/>
    <w:rsid w:val="00182767"/>
    <w:rsid w:val="001829FA"/>
    <w:rsid w:val="00182A5E"/>
    <w:rsid w:val="00182A94"/>
    <w:rsid w:val="001830A4"/>
    <w:rsid w:val="001831B0"/>
    <w:rsid w:val="0018340C"/>
    <w:rsid w:val="00183510"/>
    <w:rsid w:val="0018370D"/>
    <w:rsid w:val="00183742"/>
    <w:rsid w:val="00183C8D"/>
    <w:rsid w:val="00184249"/>
    <w:rsid w:val="00184286"/>
    <w:rsid w:val="0018573F"/>
    <w:rsid w:val="001857B7"/>
    <w:rsid w:val="00185B5F"/>
    <w:rsid w:val="001864FA"/>
    <w:rsid w:val="00186DEA"/>
    <w:rsid w:val="00186F27"/>
    <w:rsid w:val="0018786A"/>
    <w:rsid w:val="00187DE2"/>
    <w:rsid w:val="00187F78"/>
    <w:rsid w:val="00187FAC"/>
    <w:rsid w:val="001907C4"/>
    <w:rsid w:val="00190FB4"/>
    <w:rsid w:val="0019214A"/>
    <w:rsid w:val="001922C4"/>
    <w:rsid w:val="0019231D"/>
    <w:rsid w:val="001927F4"/>
    <w:rsid w:val="001928FA"/>
    <w:rsid w:val="001929DB"/>
    <w:rsid w:val="00192C93"/>
    <w:rsid w:val="00192FDD"/>
    <w:rsid w:val="001932DB"/>
    <w:rsid w:val="001932E5"/>
    <w:rsid w:val="0019334F"/>
    <w:rsid w:val="001938A7"/>
    <w:rsid w:val="00193FB1"/>
    <w:rsid w:val="0019423B"/>
    <w:rsid w:val="0019443D"/>
    <w:rsid w:val="00194C1C"/>
    <w:rsid w:val="00194CF1"/>
    <w:rsid w:val="001951DA"/>
    <w:rsid w:val="00195637"/>
    <w:rsid w:val="001958C8"/>
    <w:rsid w:val="00196863"/>
    <w:rsid w:val="00196DC5"/>
    <w:rsid w:val="00196EB9"/>
    <w:rsid w:val="00196F6F"/>
    <w:rsid w:val="001970DE"/>
    <w:rsid w:val="00197272"/>
    <w:rsid w:val="00197B2C"/>
    <w:rsid w:val="001A0275"/>
    <w:rsid w:val="001A0308"/>
    <w:rsid w:val="001A04EF"/>
    <w:rsid w:val="001A0F3B"/>
    <w:rsid w:val="001A0F7B"/>
    <w:rsid w:val="001A1084"/>
    <w:rsid w:val="001A1638"/>
    <w:rsid w:val="001A181F"/>
    <w:rsid w:val="001A1CCE"/>
    <w:rsid w:val="001A2279"/>
    <w:rsid w:val="001A236D"/>
    <w:rsid w:val="001A29E7"/>
    <w:rsid w:val="001A2B61"/>
    <w:rsid w:val="001A2C5C"/>
    <w:rsid w:val="001A2DCB"/>
    <w:rsid w:val="001A2F21"/>
    <w:rsid w:val="001A325F"/>
    <w:rsid w:val="001A3353"/>
    <w:rsid w:val="001A362D"/>
    <w:rsid w:val="001A3F69"/>
    <w:rsid w:val="001A4337"/>
    <w:rsid w:val="001A4992"/>
    <w:rsid w:val="001A51EB"/>
    <w:rsid w:val="001A52E4"/>
    <w:rsid w:val="001A551B"/>
    <w:rsid w:val="001A5556"/>
    <w:rsid w:val="001A5DEF"/>
    <w:rsid w:val="001A5F47"/>
    <w:rsid w:val="001A644B"/>
    <w:rsid w:val="001A727B"/>
    <w:rsid w:val="001A75C7"/>
    <w:rsid w:val="001A7D4F"/>
    <w:rsid w:val="001B037F"/>
    <w:rsid w:val="001B03B7"/>
    <w:rsid w:val="001B041E"/>
    <w:rsid w:val="001B09AD"/>
    <w:rsid w:val="001B0B19"/>
    <w:rsid w:val="001B13CC"/>
    <w:rsid w:val="001B15B8"/>
    <w:rsid w:val="001B1A87"/>
    <w:rsid w:val="001B1D92"/>
    <w:rsid w:val="001B27DD"/>
    <w:rsid w:val="001B2958"/>
    <w:rsid w:val="001B3058"/>
    <w:rsid w:val="001B37F4"/>
    <w:rsid w:val="001B3934"/>
    <w:rsid w:val="001B3B5D"/>
    <w:rsid w:val="001B3C54"/>
    <w:rsid w:val="001B3D75"/>
    <w:rsid w:val="001B4349"/>
    <w:rsid w:val="001B4D92"/>
    <w:rsid w:val="001B54F8"/>
    <w:rsid w:val="001B5921"/>
    <w:rsid w:val="001B5BDA"/>
    <w:rsid w:val="001B5C35"/>
    <w:rsid w:val="001B5F0C"/>
    <w:rsid w:val="001B5F15"/>
    <w:rsid w:val="001B6227"/>
    <w:rsid w:val="001B633D"/>
    <w:rsid w:val="001B6669"/>
    <w:rsid w:val="001B677D"/>
    <w:rsid w:val="001B6D16"/>
    <w:rsid w:val="001B6DBD"/>
    <w:rsid w:val="001B6E62"/>
    <w:rsid w:val="001B6EFD"/>
    <w:rsid w:val="001B6F9F"/>
    <w:rsid w:val="001B7010"/>
    <w:rsid w:val="001B7323"/>
    <w:rsid w:val="001B7370"/>
    <w:rsid w:val="001B7378"/>
    <w:rsid w:val="001B749D"/>
    <w:rsid w:val="001B7906"/>
    <w:rsid w:val="001B794D"/>
    <w:rsid w:val="001B7A2A"/>
    <w:rsid w:val="001B7A5F"/>
    <w:rsid w:val="001B7E07"/>
    <w:rsid w:val="001B7E41"/>
    <w:rsid w:val="001B7F44"/>
    <w:rsid w:val="001B7F82"/>
    <w:rsid w:val="001C014C"/>
    <w:rsid w:val="001C01B7"/>
    <w:rsid w:val="001C0296"/>
    <w:rsid w:val="001C033C"/>
    <w:rsid w:val="001C0698"/>
    <w:rsid w:val="001C0B54"/>
    <w:rsid w:val="001C0B7D"/>
    <w:rsid w:val="001C0BC4"/>
    <w:rsid w:val="001C10F1"/>
    <w:rsid w:val="001C1289"/>
    <w:rsid w:val="001C1A97"/>
    <w:rsid w:val="001C1B76"/>
    <w:rsid w:val="001C1CB5"/>
    <w:rsid w:val="001C1EC0"/>
    <w:rsid w:val="001C21BC"/>
    <w:rsid w:val="001C235F"/>
    <w:rsid w:val="001C2408"/>
    <w:rsid w:val="001C2710"/>
    <w:rsid w:val="001C2E05"/>
    <w:rsid w:val="001C2E60"/>
    <w:rsid w:val="001C2F88"/>
    <w:rsid w:val="001C3578"/>
    <w:rsid w:val="001C37F7"/>
    <w:rsid w:val="001C3A93"/>
    <w:rsid w:val="001C3D68"/>
    <w:rsid w:val="001C3FA6"/>
    <w:rsid w:val="001C41EF"/>
    <w:rsid w:val="001C4443"/>
    <w:rsid w:val="001C4D1F"/>
    <w:rsid w:val="001C4D23"/>
    <w:rsid w:val="001C4F0D"/>
    <w:rsid w:val="001C56C5"/>
    <w:rsid w:val="001C5AE9"/>
    <w:rsid w:val="001C5D2D"/>
    <w:rsid w:val="001C5D81"/>
    <w:rsid w:val="001C626F"/>
    <w:rsid w:val="001C62F8"/>
    <w:rsid w:val="001C6480"/>
    <w:rsid w:val="001C67B5"/>
    <w:rsid w:val="001C69A3"/>
    <w:rsid w:val="001C6C21"/>
    <w:rsid w:val="001C7268"/>
    <w:rsid w:val="001C7641"/>
    <w:rsid w:val="001C78FC"/>
    <w:rsid w:val="001C7A1E"/>
    <w:rsid w:val="001D00D0"/>
    <w:rsid w:val="001D01C9"/>
    <w:rsid w:val="001D03A8"/>
    <w:rsid w:val="001D058C"/>
    <w:rsid w:val="001D096F"/>
    <w:rsid w:val="001D09FA"/>
    <w:rsid w:val="001D0DD1"/>
    <w:rsid w:val="001D155F"/>
    <w:rsid w:val="001D1660"/>
    <w:rsid w:val="001D18E0"/>
    <w:rsid w:val="001D201F"/>
    <w:rsid w:val="001D206B"/>
    <w:rsid w:val="001D243B"/>
    <w:rsid w:val="001D2521"/>
    <w:rsid w:val="001D2539"/>
    <w:rsid w:val="001D2CE6"/>
    <w:rsid w:val="001D2DA4"/>
    <w:rsid w:val="001D3507"/>
    <w:rsid w:val="001D363E"/>
    <w:rsid w:val="001D3CC4"/>
    <w:rsid w:val="001D434C"/>
    <w:rsid w:val="001D4FEA"/>
    <w:rsid w:val="001D599B"/>
    <w:rsid w:val="001D5C94"/>
    <w:rsid w:val="001D6C50"/>
    <w:rsid w:val="001D6C5E"/>
    <w:rsid w:val="001D6C84"/>
    <w:rsid w:val="001D6E25"/>
    <w:rsid w:val="001D6E2D"/>
    <w:rsid w:val="001D74FE"/>
    <w:rsid w:val="001D75C7"/>
    <w:rsid w:val="001D769A"/>
    <w:rsid w:val="001D76CC"/>
    <w:rsid w:val="001D7F13"/>
    <w:rsid w:val="001E04C9"/>
    <w:rsid w:val="001E085D"/>
    <w:rsid w:val="001E1051"/>
    <w:rsid w:val="001E12CF"/>
    <w:rsid w:val="001E19A4"/>
    <w:rsid w:val="001E1F07"/>
    <w:rsid w:val="001E1F4B"/>
    <w:rsid w:val="001E20F1"/>
    <w:rsid w:val="001E27FE"/>
    <w:rsid w:val="001E2957"/>
    <w:rsid w:val="001E2B65"/>
    <w:rsid w:val="001E2CCA"/>
    <w:rsid w:val="001E2F8C"/>
    <w:rsid w:val="001E34F2"/>
    <w:rsid w:val="001E3526"/>
    <w:rsid w:val="001E35E7"/>
    <w:rsid w:val="001E367D"/>
    <w:rsid w:val="001E3ADE"/>
    <w:rsid w:val="001E3C84"/>
    <w:rsid w:val="001E4089"/>
    <w:rsid w:val="001E4190"/>
    <w:rsid w:val="001E43E1"/>
    <w:rsid w:val="001E44AD"/>
    <w:rsid w:val="001E44F5"/>
    <w:rsid w:val="001E4547"/>
    <w:rsid w:val="001E46A7"/>
    <w:rsid w:val="001E4A09"/>
    <w:rsid w:val="001E4DCE"/>
    <w:rsid w:val="001E4EB7"/>
    <w:rsid w:val="001E58A1"/>
    <w:rsid w:val="001E594C"/>
    <w:rsid w:val="001E59F8"/>
    <w:rsid w:val="001E5B33"/>
    <w:rsid w:val="001E5C5B"/>
    <w:rsid w:val="001E5DE6"/>
    <w:rsid w:val="001E6912"/>
    <w:rsid w:val="001E7352"/>
    <w:rsid w:val="001E74C2"/>
    <w:rsid w:val="001E78C0"/>
    <w:rsid w:val="001E7E2B"/>
    <w:rsid w:val="001F00A4"/>
    <w:rsid w:val="001F01BF"/>
    <w:rsid w:val="001F02FA"/>
    <w:rsid w:val="001F06AE"/>
    <w:rsid w:val="001F0AAC"/>
    <w:rsid w:val="001F12E4"/>
    <w:rsid w:val="001F14C1"/>
    <w:rsid w:val="001F1559"/>
    <w:rsid w:val="001F16CB"/>
    <w:rsid w:val="001F1704"/>
    <w:rsid w:val="001F1CA5"/>
    <w:rsid w:val="001F1CAC"/>
    <w:rsid w:val="001F1F19"/>
    <w:rsid w:val="001F1F7A"/>
    <w:rsid w:val="001F2936"/>
    <w:rsid w:val="001F3C10"/>
    <w:rsid w:val="001F3FCA"/>
    <w:rsid w:val="001F47EF"/>
    <w:rsid w:val="001F4893"/>
    <w:rsid w:val="001F4D40"/>
    <w:rsid w:val="001F52ED"/>
    <w:rsid w:val="001F5539"/>
    <w:rsid w:val="001F6239"/>
    <w:rsid w:val="001F6DC8"/>
    <w:rsid w:val="001F7191"/>
    <w:rsid w:val="001F7516"/>
    <w:rsid w:val="001F7B9F"/>
    <w:rsid w:val="001F7C6D"/>
    <w:rsid w:val="001F7DB0"/>
    <w:rsid w:val="001F7E9C"/>
    <w:rsid w:val="0020011D"/>
    <w:rsid w:val="00200638"/>
    <w:rsid w:val="002007F1"/>
    <w:rsid w:val="00200887"/>
    <w:rsid w:val="0020124A"/>
    <w:rsid w:val="00201693"/>
    <w:rsid w:val="00201D35"/>
    <w:rsid w:val="0020210B"/>
    <w:rsid w:val="0020261D"/>
    <w:rsid w:val="00202D6B"/>
    <w:rsid w:val="00202F9D"/>
    <w:rsid w:val="00203036"/>
    <w:rsid w:val="0020379F"/>
    <w:rsid w:val="00203BDA"/>
    <w:rsid w:val="00203C89"/>
    <w:rsid w:val="002041FD"/>
    <w:rsid w:val="002043AC"/>
    <w:rsid w:val="0020540C"/>
    <w:rsid w:val="00205CC9"/>
    <w:rsid w:val="00205F8B"/>
    <w:rsid w:val="0020655B"/>
    <w:rsid w:val="0020677C"/>
    <w:rsid w:val="00206CB7"/>
    <w:rsid w:val="00207067"/>
    <w:rsid w:val="00207136"/>
    <w:rsid w:val="00207641"/>
    <w:rsid w:val="0020769D"/>
    <w:rsid w:val="002077D6"/>
    <w:rsid w:val="00207C49"/>
    <w:rsid w:val="0021002B"/>
    <w:rsid w:val="002109DA"/>
    <w:rsid w:val="00210CD7"/>
    <w:rsid w:val="002112DA"/>
    <w:rsid w:val="00211BE0"/>
    <w:rsid w:val="0021211A"/>
    <w:rsid w:val="002125BC"/>
    <w:rsid w:val="002125DB"/>
    <w:rsid w:val="00212651"/>
    <w:rsid w:val="0021268F"/>
    <w:rsid w:val="0021294F"/>
    <w:rsid w:val="0021297D"/>
    <w:rsid w:val="00212A92"/>
    <w:rsid w:val="00212B22"/>
    <w:rsid w:val="00212C47"/>
    <w:rsid w:val="00212D0E"/>
    <w:rsid w:val="002138FA"/>
    <w:rsid w:val="00213B48"/>
    <w:rsid w:val="00213C81"/>
    <w:rsid w:val="00213E13"/>
    <w:rsid w:val="002140A6"/>
    <w:rsid w:val="00214125"/>
    <w:rsid w:val="002146A8"/>
    <w:rsid w:val="00214C34"/>
    <w:rsid w:val="002150CC"/>
    <w:rsid w:val="002151C8"/>
    <w:rsid w:val="002154B3"/>
    <w:rsid w:val="002157BD"/>
    <w:rsid w:val="00215939"/>
    <w:rsid w:val="00215D60"/>
    <w:rsid w:val="00216096"/>
    <w:rsid w:val="0021641A"/>
    <w:rsid w:val="0021696C"/>
    <w:rsid w:val="002170EF"/>
    <w:rsid w:val="002173EF"/>
    <w:rsid w:val="002177DF"/>
    <w:rsid w:val="002179B9"/>
    <w:rsid w:val="002179E1"/>
    <w:rsid w:val="00217AE5"/>
    <w:rsid w:val="00217D17"/>
    <w:rsid w:val="00217F8F"/>
    <w:rsid w:val="00217FE9"/>
    <w:rsid w:val="00220123"/>
    <w:rsid w:val="002207CB"/>
    <w:rsid w:val="00220AB0"/>
    <w:rsid w:val="00220DAD"/>
    <w:rsid w:val="002210AD"/>
    <w:rsid w:val="002214C5"/>
    <w:rsid w:val="002219F4"/>
    <w:rsid w:val="00221D1E"/>
    <w:rsid w:val="00221F3B"/>
    <w:rsid w:val="0022277A"/>
    <w:rsid w:val="00222AEC"/>
    <w:rsid w:val="00222B25"/>
    <w:rsid w:val="00222F65"/>
    <w:rsid w:val="002230CF"/>
    <w:rsid w:val="002238CC"/>
    <w:rsid w:val="00224158"/>
    <w:rsid w:val="002245A6"/>
    <w:rsid w:val="00224A9A"/>
    <w:rsid w:val="0022507F"/>
    <w:rsid w:val="0022515B"/>
    <w:rsid w:val="0022538A"/>
    <w:rsid w:val="00225551"/>
    <w:rsid w:val="00225BE0"/>
    <w:rsid w:val="00225EB2"/>
    <w:rsid w:val="002263E3"/>
    <w:rsid w:val="00226865"/>
    <w:rsid w:val="00226B17"/>
    <w:rsid w:val="00226B8C"/>
    <w:rsid w:val="00226BB0"/>
    <w:rsid w:val="0022746C"/>
    <w:rsid w:val="00227688"/>
    <w:rsid w:val="002302DB"/>
    <w:rsid w:val="002303B9"/>
    <w:rsid w:val="0023043A"/>
    <w:rsid w:val="002309DD"/>
    <w:rsid w:val="00230ADB"/>
    <w:rsid w:val="00230EF1"/>
    <w:rsid w:val="00231935"/>
    <w:rsid w:val="00231A55"/>
    <w:rsid w:val="00231E3A"/>
    <w:rsid w:val="00232062"/>
    <w:rsid w:val="0023222B"/>
    <w:rsid w:val="002323EB"/>
    <w:rsid w:val="0023247D"/>
    <w:rsid w:val="00232958"/>
    <w:rsid w:val="00232D09"/>
    <w:rsid w:val="00233396"/>
    <w:rsid w:val="002333BF"/>
    <w:rsid w:val="00233818"/>
    <w:rsid w:val="00234001"/>
    <w:rsid w:val="002342DD"/>
    <w:rsid w:val="002344A0"/>
    <w:rsid w:val="00234B22"/>
    <w:rsid w:val="00234FC3"/>
    <w:rsid w:val="002352F4"/>
    <w:rsid w:val="00235544"/>
    <w:rsid w:val="00235692"/>
    <w:rsid w:val="00235763"/>
    <w:rsid w:val="00235A38"/>
    <w:rsid w:val="00235A62"/>
    <w:rsid w:val="002361CA"/>
    <w:rsid w:val="0023625F"/>
    <w:rsid w:val="0023667C"/>
    <w:rsid w:val="00236AA7"/>
    <w:rsid w:val="00236B8F"/>
    <w:rsid w:val="00236DD3"/>
    <w:rsid w:val="00237319"/>
    <w:rsid w:val="0023752E"/>
    <w:rsid w:val="0023774C"/>
    <w:rsid w:val="00237C3B"/>
    <w:rsid w:val="00237D55"/>
    <w:rsid w:val="00237E17"/>
    <w:rsid w:val="00240150"/>
    <w:rsid w:val="0024086C"/>
    <w:rsid w:val="00240E43"/>
    <w:rsid w:val="00240E56"/>
    <w:rsid w:val="00240FBA"/>
    <w:rsid w:val="002412BF"/>
    <w:rsid w:val="0024155D"/>
    <w:rsid w:val="00241C61"/>
    <w:rsid w:val="00241EA1"/>
    <w:rsid w:val="0024201D"/>
    <w:rsid w:val="002421B4"/>
    <w:rsid w:val="00242CF5"/>
    <w:rsid w:val="00243BBB"/>
    <w:rsid w:val="00243F28"/>
    <w:rsid w:val="00244347"/>
    <w:rsid w:val="00244A81"/>
    <w:rsid w:val="00244DD6"/>
    <w:rsid w:val="00245113"/>
    <w:rsid w:val="002452D9"/>
    <w:rsid w:val="0024530E"/>
    <w:rsid w:val="002457C9"/>
    <w:rsid w:val="002459B9"/>
    <w:rsid w:val="00245B09"/>
    <w:rsid w:val="00245E7A"/>
    <w:rsid w:val="00245F1A"/>
    <w:rsid w:val="00246453"/>
    <w:rsid w:val="00246A67"/>
    <w:rsid w:val="00246D2B"/>
    <w:rsid w:val="00246DCB"/>
    <w:rsid w:val="002478D2"/>
    <w:rsid w:val="002503F2"/>
    <w:rsid w:val="002506CB"/>
    <w:rsid w:val="00250A1E"/>
    <w:rsid w:val="00250A79"/>
    <w:rsid w:val="00250D99"/>
    <w:rsid w:val="00250FF4"/>
    <w:rsid w:val="0025126E"/>
    <w:rsid w:val="0025177C"/>
    <w:rsid w:val="00251790"/>
    <w:rsid w:val="00251E2F"/>
    <w:rsid w:val="00251EA9"/>
    <w:rsid w:val="002521C5"/>
    <w:rsid w:val="002522AE"/>
    <w:rsid w:val="002522BE"/>
    <w:rsid w:val="0025230A"/>
    <w:rsid w:val="00252753"/>
    <w:rsid w:val="0025290E"/>
    <w:rsid w:val="00252B03"/>
    <w:rsid w:val="0025337F"/>
    <w:rsid w:val="002534E6"/>
    <w:rsid w:val="0025351C"/>
    <w:rsid w:val="002538D9"/>
    <w:rsid w:val="00254C8E"/>
    <w:rsid w:val="002552C6"/>
    <w:rsid w:val="002559CE"/>
    <w:rsid w:val="00255D3F"/>
    <w:rsid w:val="00255D4C"/>
    <w:rsid w:val="002561BF"/>
    <w:rsid w:val="00256478"/>
    <w:rsid w:val="00256562"/>
    <w:rsid w:val="0025681C"/>
    <w:rsid w:val="00256B58"/>
    <w:rsid w:val="00256C20"/>
    <w:rsid w:val="002572EA"/>
    <w:rsid w:val="002573BB"/>
    <w:rsid w:val="002579C8"/>
    <w:rsid w:val="00257BA5"/>
    <w:rsid w:val="00257C26"/>
    <w:rsid w:val="002603AD"/>
    <w:rsid w:val="0026054A"/>
    <w:rsid w:val="002609BD"/>
    <w:rsid w:val="00260DC3"/>
    <w:rsid w:val="002610A0"/>
    <w:rsid w:val="00261224"/>
    <w:rsid w:val="0026130C"/>
    <w:rsid w:val="002617CC"/>
    <w:rsid w:val="002617E4"/>
    <w:rsid w:val="00262026"/>
    <w:rsid w:val="00262256"/>
    <w:rsid w:val="00262564"/>
    <w:rsid w:val="002625DD"/>
    <w:rsid w:val="00262D3B"/>
    <w:rsid w:val="00263019"/>
    <w:rsid w:val="002631A0"/>
    <w:rsid w:val="00263241"/>
    <w:rsid w:val="002633A6"/>
    <w:rsid w:val="0026391F"/>
    <w:rsid w:val="00263CEB"/>
    <w:rsid w:val="00263EF7"/>
    <w:rsid w:val="0026457E"/>
    <w:rsid w:val="002646A3"/>
    <w:rsid w:val="002648B0"/>
    <w:rsid w:val="00264963"/>
    <w:rsid w:val="002649CE"/>
    <w:rsid w:val="00264F6D"/>
    <w:rsid w:val="002652B0"/>
    <w:rsid w:val="00265D85"/>
    <w:rsid w:val="00265D91"/>
    <w:rsid w:val="00265F0D"/>
    <w:rsid w:val="0026610A"/>
    <w:rsid w:val="00266123"/>
    <w:rsid w:val="0026623C"/>
    <w:rsid w:val="00266275"/>
    <w:rsid w:val="0026661C"/>
    <w:rsid w:val="00266E6B"/>
    <w:rsid w:val="00266EDF"/>
    <w:rsid w:val="002671BE"/>
    <w:rsid w:val="00267592"/>
    <w:rsid w:val="00267DBA"/>
    <w:rsid w:val="002701A0"/>
    <w:rsid w:val="00270C43"/>
    <w:rsid w:val="00270C50"/>
    <w:rsid w:val="00271179"/>
    <w:rsid w:val="0027121D"/>
    <w:rsid w:val="00271465"/>
    <w:rsid w:val="002717A3"/>
    <w:rsid w:val="00271848"/>
    <w:rsid w:val="00271BC2"/>
    <w:rsid w:val="00272414"/>
    <w:rsid w:val="00272C70"/>
    <w:rsid w:val="00272EC8"/>
    <w:rsid w:val="00273AA1"/>
    <w:rsid w:val="00273C79"/>
    <w:rsid w:val="00273CCD"/>
    <w:rsid w:val="00273E8A"/>
    <w:rsid w:val="00273EB1"/>
    <w:rsid w:val="00274054"/>
    <w:rsid w:val="00274641"/>
    <w:rsid w:val="00274BDE"/>
    <w:rsid w:val="00274FDD"/>
    <w:rsid w:val="00275037"/>
    <w:rsid w:val="002752D7"/>
    <w:rsid w:val="00275303"/>
    <w:rsid w:val="00275952"/>
    <w:rsid w:val="00276102"/>
    <w:rsid w:val="002761A2"/>
    <w:rsid w:val="002761E3"/>
    <w:rsid w:val="0027628C"/>
    <w:rsid w:val="002763EA"/>
    <w:rsid w:val="002764A4"/>
    <w:rsid w:val="0027662B"/>
    <w:rsid w:val="002766C7"/>
    <w:rsid w:val="002772AF"/>
    <w:rsid w:val="00280105"/>
    <w:rsid w:val="002802E9"/>
    <w:rsid w:val="002802F5"/>
    <w:rsid w:val="00280380"/>
    <w:rsid w:val="00280441"/>
    <w:rsid w:val="00280862"/>
    <w:rsid w:val="0028097E"/>
    <w:rsid w:val="00280C3C"/>
    <w:rsid w:val="00281228"/>
    <w:rsid w:val="002813E4"/>
    <w:rsid w:val="00281F30"/>
    <w:rsid w:val="00281FAD"/>
    <w:rsid w:val="002821AF"/>
    <w:rsid w:val="00282534"/>
    <w:rsid w:val="00282851"/>
    <w:rsid w:val="00282870"/>
    <w:rsid w:val="00282907"/>
    <w:rsid w:val="00282924"/>
    <w:rsid w:val="00282CFE"/>
    <w:rsid w:val="00282D90"/>
    <w:rsid w:val="00283330"/>
    <w:rsid w:val="0028373C"/>
    <w:rsid w:val="00283ACA"/>
    <w:rsid w:val="00283D10"/>
    <w:rsid w:val="00283E58"/>
    <w:rsid w:val="00284076"/>
    <w:rsid w:val="00284367"/>
    <w:rsid w:val="00284667"/>
    <w:rsid w:val="002847BC"/>
    <w:rsid w:val="00284D1E"/>
    <w:rsid w:val="00284F99"/>
    <w:rsid w:val="00285282"/>
    <w:rsid w:val="00285284"/>
    <w:rsid w:val="00285855"/>
    <w:rsid w:val="002859BF"/>
    <w:rsid w:val="00285AE3"/>
    <w:rsid w:val="00285B7D"/>
    <w:rsid w:val="00285ED7"/>
    <w:rsid w:val="002866E2"/>
    <w:rsid w:val="00286779"/>
    <w:rsid w:val="00286A22"/>
    <w:rsid w:val="00286E45"/>
    <w:rsid w:val="00286F29"/>
    <w:rsid w:val="002871E0"/>
    <w:rsid w:val="00287506"/>
    <w:rsid w:val="00287D2A"/>
    <w:rsid w:val="00287D9B"/>
    <w:rsid w:val="00290AA9"/>
    <w:rsid w:val="00290BAD"/>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E89"/>
    <w:rsid w:val="00293F4E"/>
    <w:rsid w:val="0029429A"/>
    <w:rsid w:val="002954A1"/>
    <w:rsid w:val="00295560"/>
    <w:rsid w:val="002955EE"/>
    <w:rsid w:val="002957A8"/>
    <w:rsid w:val="002958F4"/>
    <w:rsid w:val="00295A03"/>
    <w:rsid w:val="00295ED8"/>
    <w:rsid w:val="00296077"/>
    <w:rsid w:val="002962F4"/>
    <w:rsid w:val="00296853"/>
    <w:rsid w:val="00296C0B"/>
    <w:rsid w:val="00296F57"/>
    <w:rsid w:val="00297314"/>
    <w:rsid w:val="002974BF"/>
    <w:rsid w:val="00297743"/>
    <w:rsid w:val="002977F7"/>
    <w:rsid w:val="00297A0B"/>
    <w:rsid w:val="00297D26"/>
    <w:rsid w:val="00297D32"/>
    <w:rsid w:val="002A04D2"/>
    <w:rsid w:val="002A0E29"/>
    <w:rsid w:val="002A0E2D"/>
    <w:rsid w:val="002A181E"/>
    <w:rsid w:val="002A1BAA"/>
    <w:rsid w:val="002A1CAD"/>
    <w:rsid w:val="002A22A1"/>
    <w:rsid w:val="002A23B1"/>
    <w:rsid w:val="002A2461"/>
    <w:rsid w:val="002A2770"/>
    <w:rsid w:val="002A2B24"/>
    <w:rsid w:val="002A2F0E"/>
    <w:rsid w:val="002A3ABA"/>
    <w:rsid w:val="002A3FAE"/>
    <w:rsid w:val="002A44E2"/>
    <w:rsid w:val="002A45D8"/>
    <w:rsid w:val="002A49C4"/>
    <w:rsid w:val="002A4B57"/>
    <w:rsid w:val="002A5019"/>
    <w:rsid w:val="002A56B5"/>
    <w:rsid w:val="002A5812"/>
    <w:rsid w:val="002A5BD5"/>
    <w:rsid w:val="002A6D2B"/>
    <w:rsid w:val="002A6FB3"/>
    <w:rsid w:val="002A7161"/>
    <w:rsid w:val="002A72B0"/>
    <w:rsid w:val="002A76CA"/>
    <w:rsid w:val="002A78C7"/>
    <w:rsid w:val="002A79B0"/>
    <w:rsid w:val="002B01C7"/>
    <w:rsid w:val="002B0238"/>
    <w:rsid w:val="002B0787"/>
    <w:rsid w:val="002B07FC"/>
    <w:rsid w:val="002B10F5"/>
    <w:rsid w:val="002B1356"/>
    <w:rsid w:val="002B1B76"/>
    <w:rsid w:val="002B22D7"/>
    <w:rsid w:val="002B2F28"/>
    <w:rsid w:val="002B3110"/>
    <w:rsid w:val="002B370D"/>
    <w:rsid w:val="002B3BC2"/>
    <w:rsid w:val="002B42B6"/>
    <w:rsid w:val="002B4587"/>
    <w:rsid w:val="002B4D65"/>
    <w:rsid w:val="002B5BD6"/>
    <w:rsid w:val="002B6279"/>
    <w:rsid w:val="002B6B19"/>
    <w:rsid w:val="002B6B36"/>
    <w:rsid w:val="002B7006"/>
    <w:rsid w:val="002B72A6"/>
    <w:rsid w:val="002B72C2"/>
    <w:rsid w:val="002B74BE"/>
    <w:rsid w:val="002B7D11"/>
    <w:rsid w:val="002B7F7C"/>
    <w:rsid w:val="002B7FA3"/>
    <w:rsid w:val="002C018C"/>
    <w:rsid w:val="002C0374"/>
    <w:rsid w:val="002C04E2"/>
    <w:rsid w:val="002C061B"/>
    <w:rsid w:val="002C09D3"/>
    <w:rsid w:val="002C0AF7"/>
    <w:rsid w:val="002C0C48"/>
    <w:rsid w:val="002C0CC6"/>
    <w:rsid w:val="002C1254"/>
    <w:rsid w:val="002C1378"/>
    <w:rsid w:val="002C1FF8"/>
    <w:rsid w:val="002C20DD"/>
    <w:rsid w:val="002C22B6"/>
    <w:rsid w:val="002C247F"/>
    <w:rsid w:val="002C2645"/>
    <w:rsid w:val="002C2B91"/>
    <w:rsid w:val="002C2CCE"/>
    <w:rsid w:val="002C2D02"/>
    <w:rsid w:val="002C2D1A"/>
    <w:rsid w:val="002C2D40"/>
    <w:rsid w:val="002C3590"/>
    <w:rsid w:val="002C362D"/>
    <w:rsid w:val="002C382D"/>
    <w:rsid w:val="002C392F"/>
    <w:rsid w:val="002C3953"/>
    <w:rsid w:val="002C3D1D"/>
    <w:rsid w:val="002C3DC8"/>
    <w:rsid w:val="002C41C9"/>
    <w:rsid w:val="002C421C"/>
    <w:rsid w:val="002C4414"/>
    <w:rsid w:val="002C4DD6"/>
    <w:rsid w:val="002C509A"/>
    <w:rsid w:val="002C5BBA"/>
    <w:rsid w:val="002C5D62"/>
    <w:rsid w:val="002C6034"/>
    <w:rsid w:val="002C60AA"/>
    <w:rsid w:val="002C6318"/>
    <w:rsid w:val="002C6675"/>
    <w:rsid w:val="002C671F"/>
    <w:rsid w:val="002C6722"/>
    <w:rsid w:val="002C69D9"/>
    <w:rsid w:val="002C69EC"/>
    <w:rsid w:val="002C7090"/>
    <w:rsid w:val="002C7384"/>
    <w:rsid w:val="002C7649"/>
    <w:rsid w:val="002C774A"/>
    <w:rsid w:val="002C7AAB"/>
    <w:rsid w:val="002D019D"/>
    <w:rsid w:val="002D06D6"/>
    <w:rsid w:val="002D078F"/>
    <w:rsid w:val="002D09A5"/>
    <w:rsid w:val="002D0B93"/>
    <w:rsid w:val="002D1070"/>
    <w:rsid w:val="002D10C7"/>
    <w:rsid w:val="002D15A9"/>
    <w:rsid w:val="002D16FF"/>
    <w:rsid w:val="002D17AB"/>
    <w:rsid w:val="002D1CE9"/>
    <w:rsid w:val="002D1D6E"/>
    <w:rsid w:val="002D2279"/>
    <w:rsid w:val="002D2519"/>
    <w:rsid w:val="002D255C"/>
    <w:rsid w:val="002D2F94"/>
    <w:rsid w:val="002D3399"/>
    <w:rsid w:val="002D4377"/>
    <w:rsid w:val="002D4520"/>
    <w:rsid w:val="002D4706"/>
    <w:rsid w:val="002D4BEE"/>
    <w:rsid w:val="002D4C07"/>
    <w:rsid w:val="002D4D31"/>
    <w:rsid w:val="002D5195"/>
    <w:rsid w:val="002D5230"/>
    <w:rsid w:val="002D5DE1"/>
    <w:rsid w:val="002D6028"/>
    <w:rsid w:val="002D6664"/>
    <w:rsid w:val="002D6779"/>
    <w:rsid w:val="002D6793"/>
    <w:rsid w:val="002D67F3"/>
    <w:rsid w:val="002D68A7"/>
    <w:rsid w:val="002D6BB6"/>
    <w:rsid w:val="002D7187"/>
    <w:rsid w:val="002D727A"/>
    <w:rsid w:val="002D72CC"/>
    <w:rsid w:val="002D74CF"/>
    <w:rsid w:val="002E02E8"/>
    <w:rsid w:val="002E0347"/>
    <w:rsid w:val="002E0674"/>
    <w:rsid w:val="002E093C"/>
    <w:rsid w:val="002E16C0"/>
    <w:rsid w:val="002E1B11"/>
    <w:rsid w:val="002E20B2"/>
    <w:rsid w:val="002E210F"/>
    <w:rsid w:val="002E249F"/>
    <w:rsid w:val="002E2C4F"/>
    <w:rsid w:val="002E378B"/>
    <w:rsid w:val="002E37FA"/>
    <w:rsid w:val="002E3B5F"/>
    <w:rsid w:val="002E42FD"/>
    <w:rsid w:val="002E4A43"/>
    <w:rsid w:val="002E4D1F"/>
    <w:rsid w:val="002E508A"/>
    <w:rsid w:val="002E565B"/>
    <w:rsid w:val="002E56EC"/>
    <w:rsid w:val="002E5771"/>
    <w:rsid w:val="002E5874"/>
    <w:rsid w:val="002E5A80"/>
    <w:rsid w:val="002E5B8B"/>
    <w:rsid w:val="002E5DDA"/>
    <w:rsid w:val="002E5DE9"/>
    <w:rsid w:val="002E6D4C"/>
    <w:rsid w:val="002E6F39"/>
    <w:rsid w:val="002E7578"/>
    <w:rsid w:val="002E76E2"/>
    <w:rsid w:val="002E7870"/>
    <w:rsid w:val="002E78FC"/>
    <w:rsid w:val="002E79C0"/>
    <w:rsid w:val="002E7D5F"/>
    <w:rsid w:val="002F013B"/>
    <w:rsid w:val="002F052A"/>
    <w:rsid w:val="002F1255"/>
    <w:rsid w:val="002F170A"/>
    <w:rsid w:val="002F1CC2"/>
    <w:rsid w:val="002F1DC3"/>
    <w:rsid w:val="002F1F98"/>
    <w:rsid w:val="002F20B2"/>
    <w:rsid w:val="002F214C"/>
    <w:rsid w:val="002F22CC"/>
    <w:rsid w:val="002F233A"/>
    <w:rsid w:val="002F2DAE"/>
    <w:rsid w:val="002F3228"/>
    <w:rsid w:val="002F3297"/>
    <w:rsid w:val="002F34D5"/>
    <w:rsid w:val="002F3961"/>
    <w:rsid w:val="002F4476"/>
    <w:rsid w:val="002F48D6"/>
    <w:rsid w:val="002F4C5D"/>
    <w:rsid w:val="002F4CC1"/>
    <w:rsid w:val="002F4CCB"/>
    <w:rsid w:val="002F5235"/>
    <w:rsid w:val="002F574C"/>
    <w:rsid w:val="002F5B66"/>
    <w:rsid w:val="002F5E47"/>
    <w:rsid w:val="002F5FED"/>
    <w:rsid w:val="002F622D"/>
    <w:rsid w:val="002F6278"/>
    <w:rsid w:val="002F66C4"/>
    <w:rsid w:val="002F72C1"/>
    <w:rsid w:val="002F73AF"/>
    <w:rsid w:val="002F776A"/>
    <w:rsid w:val="002F7885"/>
    <w:rsid w:val="002F7BE9"/>
    <w:rsid w:val="00300156"/>
    <w:rsid w:val="0030043B"/>
    <w:rsid w:val="00300765"/>
    <w:rsid w:val="00300A30"/>
    <w:rsid w:val="00300C5D"/>
    <w:rsid w:val="0030106E"/>
    <w:rsid w:val="00301223"/>
    <w:rsid w:val="0030130B"/>
    <w:rsid w:val="00301957"/>
    <w:rsid w:val="00301FB1"/>
    <w:rsid w:val="00302017"/>
    <w:rsid w:val="00302675"/>
    <w:rsid w:val="00303392"/>
    <w:rsid w:val="003036EA"/>
    <w:rsid w:val="003039E6"/>
    <w:rsid w:val="00303C80"/>
    <w:rsid w:val="003040D7"/>
    <w:rsid w:val="003049E1"/>
    <w:rsid w:val="00304D29"/>
    <w:rsid w:val="00304D2C"/>
    <w:rsid w:val="00304E2C"/>
    <w:rsid w:val="003051E9"/>
    <w:rsid w:val="0030542F"/>
    <w:rsid w:val="00305668"/>
    <w:rsid w:val="00305899"/>
    <w:rsid w:val="00305A1A"/>
    <w:rsid w:val="00305A8C"/>
    <w:rsid w:val="00306252"/>
    <w:rsid w:val="00306521"/>
    <w:rsid w:val="0030680B"/>
    <w:rsid w:val="00306BAC"/>
    <w:rsid w:val="00306D9A"/>
    <w:rsid w:val="0030769F"/>
    <w:rsid w:val="003076DA"/>
    <w:rsid w:val="00307C54"/>
    <w:rsid w:val="00307C82"/>
    <w:rsid w:val="00307E2C"/>
    <w:rsid w:val="00310151"/>
    <w:rsid w:val="0031039C"/>
    <w:rsid w:val="00310B79"/>
    <w:rsid w:val="00310DCE"/>
    <w:rsid w:val="00311081"/>
    <w:rsid w:val="003113A6"/>
    <w:rsid w:val="003113D3"/>
    <w:rsid w:val="0031142E"/>
    <w:rsid w:val="00311614"/>
    <w:rsid w:val="00311758"/>
    <w:rsid w:val="00311BD8"/>
    <w:rsid w:val="00311D0C"/>
    <w:rsid w:val="0031203F"/>
    <w:rsid w:val="00312095"/>
    <w:rsid w:val="003121D7"/>
    <w:rsid w:val="003123AA"/>
    <w:rsid w:val="0031256E"/>
    <w:rsid w:val="00312731"/>
    <w:rsid w:val="003128D9"/>
    <w:rsid w:val="00312FBF"/>
    <w:rsid w:val="00313179"/>
    <w:rsid w:val="003132D7"/>
    <w:rsid w:val="00313649"/>
    <w:rsid w:val="00314056"/>
    <w:rsid w:val="00314489"/>
    <w:rsid w:val="003145CD"/>
    <w:rsid w:val="003145F1"/>
    <w:rsid w:val="00314632"/>
    <w:rsid w:val="003147A7"/>
    <w:rsid w:val="00314984"/>
    <w:rsid w:val="00314BAF"/>
    <w:rsid w:val="00314D4D"/>
    <w:rsid w:val="00314F85"/>
    <w:rsid w:val="00315119"/>
    <w:rsid w:val="003154CD"/>
    <w:rsid w:val="003155E5"/>
    <w:rsid w:val="00315D43"/>
    <w:rsid w:val="00316464"/>
    <w:rsid w:val="00316A1E"/>
    <w:rsid w:val="00316C69"/>
    <w:rsid w:val="003175CB"/>
    <w:rsid w:val="00317776"/>
    <w:rsid w:val="003178FD"/>
    <w:rsid w:val="00317A74"/>
    <w:rsid w:val="00317AF2"/>
    <w:rsid w:val="00317BD7"/>
    <w:rsid w:val="00317DEF"/>
    <w:rsid w:val="00317F6E"/>
    <w:rsid w:val="0032067E"/>
    <w:rsid w:val="0032084E"/>
    <w:rsid w:val="00320A3F"/>
    <w:rsid w:val="00320CAE"/>
    <w:rsid w:val="00320E2B"/>
    <w:rsid w:val="0032153B"/>
    <w:rsid w:val="00321D1B"/>
    <w:rsid w:val="003220D6"/>
    <w:rsid w:val="003222D4"/>
    <w:rsid w:val="003222E4"/>
    <w:rsid w:val="00322A67"/>
    <w:rsid w:val="00322BF3"/>
    <w:rsid w:val="00322C10"/>
    <w:rsid w:val="00323092"/>
    <w:rsid w:val="00323152"/>
    <w:rsid w:val="00323922"/>
    <w:rsid w:val="003239A5"/>
    <w:rsid w:val="00323D47"/>
    <w:rsid w:val="0032441E"/>
    <w:rsid w:val="00324436"/>
    <w:rsid w:val="0032479E"/>
    <w:rsid w:val="00324958"/>
    <w:rsid w:val="00324E4C"/>
    <w:rsid w:val="00324E71"/>
    <w:rsid w:val="003253AA"/>
    <w:rsid w:val="003257AB"/>
    <w:rsid w:val="003257CB"/>
    <w:rsid w:val="00325E81"/>
    <w:rsid w:val="0032602D"/>
    <w:rsid w:val="0032603E"/>
    <w:rsid w:val="003261E7"/>
    <w:rsid w:val="003266C9"/>
    <w:rsid w:val="00326925"/>
    <w:rsid w:val="00326D1B"/>
    <w:rsid w:val="00327290"/>
    <w:rsid w:val="00327599"/>
    <w:rsid w:val="0032781A"/>
    <w:rsid w:val="003278F0"/>
    <w:rsid w:val="003302F1"/>
    <w:rsid w:val="00330333"/>
    <w:rsid w:val="0033077D"/>
    <w:rsid w:val="00330F36"/>
    <w:rsid w:val="003315AE"/>
    <w:rsid w:val="00331695"/>
    <w:rsid w:val="003316B7"/>
    <w:rsid w:val="00331BD1"/>
    <w:rsid w:val="00331C03"/>
    <w:rsid w:val="00332253"/>
    <w:rsid w:val="003324D7"/>
    <w:rsid w:val="00332C58"/>
    <w:rsid w:val="00332DB3"/>
    <w:rsid w:val="00332EE8"/>
    <w:rsid w:val="0033311A"/>
    <w:rsid w:val="0033325C"/>
    <w:rsid w:val="00333502"/>
    <w:rsid w:val="003335CE"/>
    <w:rsid w:val="0033362E"/>
    <w:rsid w:val="0033364B"/>
    <w:rsid w:val="003339EC"/>
    <w:rsid w:val="00333A07"/>
    <w:rsid w:val="00333CAF"/>
    <w:rsid w:val="00333E5A"/>
    <w:rsid w:val="00333FCF"/>
    <w:rsid w:val="00334844"/>
    <w:rsid w:val="00334C47"/>
    <w:rsid w:val="00334EBF"/>
    <w:rsid w:val="003350D4"/>
    <w:rsid w:val="003359D0"/>
    <w:rsid w:val="00335D9C"/>
    <w:rsid w:val="00335FD9"/>
    <w:rsid w:val="00336409"/>
    <w:rsid w:val="003364B0"/>
    <w:rsid w:val="003368FA"/>
    <w:rsid w:val="00336A20"/>
    <w:rsid w:val="00337044"/>
    <w:rsid w:val="0033752C"/>
    <w:rsid w:val="0033768E"/>
    <w:rsid w:val="0033790D"/>
    <w:rsid w:val="00337DDE"/>
    <w:rsid w:val="00337F9C"/>
    <w:rsid w:val="0034028C"/>
    <w:rsid w:val="00340E8A"/>
    <w:rsid w:val="003414B1"/>
    <w:rsid w:val="00341731"/>
    <w:rsid w:val="003417BB"/>
    <w:rsid w:val="0034239C"/>
    <w:rsid w:val="0034291E"/>
    <w:rsid w:val="00342ACF"/>
    <w:rsid w:val="00342C19"/>
    <w:rsid w:val="00343224"/>
    <w:rsid w:val="00343F46"/>
    <w:rsid w:val="003444B1"/>
    <w:rsid w:val="00344855"/>
    <w:rsid w:val="00344E46"/>
    <w:rsid w:val="00344ECB"/>
    <w:rsid w:val="0034521D"/>
    <w:rsid w:val="00345288"/>
    <w:rsid w:val="003453CD"/>
    <w:rsid w:val="0034548F"/>
    <w:rsid w:val="00345B00"/>
    <w:rsid w:val="00345EBD"/>
    <w:rsid w:val="0034602B"/>
    <w:rsid w:val="003461B2"/>
    <w:rsid w:val="003465A2"/>
    <w:rsid w:val="0034677B"/>
    <w:rsid w:val="00346C9B"/>
    <w:rsid w:val="00346CFA"/>
    <w:rsid w:val="0034702A"/>
    <w:rsid w:val="00347126"/>
    <w:rsid w:val="0034715F"/>
    <w:rsid w:val="0034719B"/>
    <w:rsid w:val="00347253"/>
    <w:rsid w:val="0034792C"/>
    <w:rsid w:val="00347B40"/>
    <w:rsid w:val="00347B6D"/>
    <w:rsid w:val="00347C9E"/>
    <w:rsid w:val="00350BB9"/>
    <w:rsid w:val="0035104A"/>
    <w:rsid w:val="00351265"/>
    <w:rsid w:val="00351349"/>
    <w:rsid w:val="0035183E"/>
    <w:rsid w:val="00351B3E"/>
    <w:rsid w:val="00351BC6"/>
    <w:rsid w:val="003520BA"/>
    <w:rsid w:val="003522AB"/>
    <w:rsid w:val="0035276E"/>
    <w:rsid w:val="00352B87"/>
    <w:rsid w:val="00352BAB"/>
    <w:rsid w:val="00352C3E"/>
    <w:rsid w:val="00353048"/>
    <w:rsid w:val="0035372B"/>
    <w:rsid w:val="003538E6"/>
    <w:rsid w:val="003543CC"/>
    <w:rsid w:val="00354550"/>
    <w:rsid w:val="00354652"/>
    <w:rsid w:val="00354C81"/>
    <w:rsid w:val="0035505D"/>
    <w:rsid w:val="00355259"/>
    <w:rsid w:val="003553FD"/>
    <w:rsid w:val="00355836"/>
    <w:rsid w:val="00355BC7"/>
    <w:rsid w:val="00355EDA"/>
    <w:rsid w:val="00356C87"/>
    <w:rsid w:val="00357352"/>
    <w:rsid w:val="00357479"/>
    <w:rsid w:val="0035761E"/>
    <w:rsid w:val="00357CD0"/>
    <w:rsid w:val="003600E6"/>
    <w:rsid w:val="003603B1"/>
    <w:rsid w:val="003604BD"/>
    <w:rsid w:val="003605AC"/>
    <w:rsid w:val="00360649"/>
    <w:rsid w:val="00360E25"/>
    <w:rsid w:val="00360F55"/>
    <w:rsid w:val="00361054"/>
    <w:rsid w:val="003611D5"/>
    <w:rsid w:val="003613C3"/>
    <w:rsid w:val="0036154D"/>
    <w:rsid w:val="00361661"/>
    <w:rsid w:val="00361918"/>
    <w:rsid w:val="00361A29"/>
    <w:rsid w:val="00361C59"/>
    <w:rsid w:val="00361E49"/>
    <w:rsid w:val="00361E8B"/>
    <w:rsid w:val="00361F7A"/>
    <w:rsid w:val="003626FA"/>
    <w:rsid w:val="0036283C"/>
    <w:rsid w:val="00362A5F"/>
    <w:rsid w:val="00362DE5"/>
    <w:rsid w:val="0036342C"/>
    <w:rsid w:val="00363552"/>
    <w:rsid w:val="00363A13"/>
    <w:rsid w:val="00363CA0"/>
    <w:rsid w:val="00363D6C"/>
    <w:rsid w:val="003641C6"/>
    <w:rsid w:val="00364776"/>
    <w:rsid w:val="003647DD"/>
    <w:rsid w:val="003652F9"/>
    <w:rsid w:val="0036569E"/>
    <w:rsid w:val="0036594E"/>
    <w:rsid w:val="00366435"/>
    <w:rsid w:val="00366A49"/>
    <w:rsid w:val="00367E11"/>
    <w:rsid w:val="00370A45"/>
    <w:rsid w:val="00370D82"/>
    <w:rsid w:val="003711AF"/>
    <w:rsid w:val="00371656"/>
    <w:rsid w:val="003718EE"/>
    <w:rsid w:val="003719D6"/>
    <w:rsid w:val="00371DBB"/>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77D51"/>
    <w:rsid w:val="00380DAC"/>
    <w:rsid w:val="00381225"/>
    <w:rsid w:val="003817C3"/>
    <w:rsid w:val="00381CCA"/>
    <w:rsid w:val="00382437"/>
    <w:rsid w:val="00382699"/>
    <w:rsid w:val="0038292E"/>
    <w:rsid w:val="00382C54"/>
    <w:rsid w:val="00382F03"/>
    <w:rsid w:val="0038320A"/>
    <w:rsid w:val="0038335C"/>
    <w:rsid w:val="003835FA"/>
    <w:rsid w:val="00383CEC"/>
    <w:rsid w:val="00383FA8"/>
    <w:rsid w:val="00384268"/>
    <w:rsid w:val="00384CFE"/>
    <w:rsid w:val="00384DF4"/>
    <w:rsid w:val="00385436"/>
    <w:rsid w:val="0038672E"/>
    <w:rsid w:val="003867BB"/>
    <w:rsid w:val="00386944"/>
    <w:rsid w:val="00386C1B"/>
    <w:rsid w:val="00386C50"/>
    <w:rsid w:val="00386D1C"/>
    <w:rsid w:val="00386DF8"/>
    <w:rsid w:val="00386E4A"/>
    <w:rsid w:val="00386EA1"/>
    <w:rsid w:val="00386FEC"/>
    <w:rsid w:val="003870EF"/>
    <w:rsid w:val="00387179"/>
    <w:rsid w:val="00387257"/>
    <w:rsid w:val="003876E0"/>
    <w:rsid w:val="0038772F"/>
    <w:rsid w:val="00387757"/>
    <w:rsid w:val="003877CD"/>
    <w:rsid w:val="00387EC7"/>
    <w:rsid w:val="00390C9F"/>
    <w:rsid w:val="00390D20"/>
    <w:rsid w:val="00390E10"/>
    <w:rsid w:val="0039163B"/>
    <w:rsid w:val="003919B8"/>
    <w:rsid w:val="00391D58"/>
    <w:rsid w:val="00392313"/>
    <w:rsid w:val="0039316C"/>
    <w:rsid w:val="00393348"/>
    <w:rsid w:val="00393815"/>
    <w:rsid w:val="003938F6"/>
    <w:rsid w:val="003940C5"/>
    <w:rsid w:val="00394E6C"/>
    <w:rsid w:val="0039511F"/>
    <w:rsid w:val="0039529D"/>
    <w:rsid w:val="00395308"/>
    <w:rsid w:val="003953C4"/>
    <w:rsid w:val="00395898"/>
    <w:rsid w:val="003959CC"/>
    <w:rsid w:val="00395D00"/>
    <w:rsid w:val="00395EE4"/>
    <w:rsid w:val="00396AC5"/>
    <w:rsid w:val="00396C26"/>
    <w:rsid w:val="00396E2D"/>
    <w:rsid w:val="0039790C"/>
    <w:rsid w:val="00397A79"/>
    <w:rsid w:val="00397C67"/>
    <w:rsid w:val="00397ECA"/>
    <w:rsid w:val="003A042C"/>
    <w:rsid w:val="003A046D"/>
    <w:rsid w:val="003A0B7F"/>
    <w:rsid w:val="003A185A"/>
    <w:rsid w:val="003A1AD3"/>
    <w:rsid w:val="003A1B3F"/>
    <w:rsid w:val="003A1BD2"/>
    <w:rsid w:val="003A1DA5"/>
    <w:rsid w:val="003A2B9E"/>
    <w:rsid w:val="003A2CC1"/>
    <w:rsid w:val="003A2CE6"/>
    <w:rsid w:val="003A375E"/>
    <w:rsid w:val="003A402D"/>
    <w:rsid w:val="003A419A"/>
    <w:rsid w:val="003A41EC"/>
    <w:rsid w:val="003A436B"/>
    <w:rsid w:val="003A489C"/>
    <w:rsid w:val="003A4A73"/>
    <w:rsid w:val="003A4F65"/>
    <w:rsid w:val="003A5013"/>
    <w:rsid w:val="003A50D4"/>
    <w:rsid w:val="003A5188"/>
    <w:rsid w:val="003A52C7"/>
    <w:rsid w:val="003A52DC"/>
    <w:rsid w:val="003A5312"/>
    <w:rsid w:val="003A571D"/>
    <w:rsid w:val="003A5AF4"/>
    <w:rsid w:val="003A5F6F"/>
    <w:rsid w:val="003A603C"/>
    <w:rsid w:val="003A64D1"/>
    <w:rsid w:val="003A666F"/>
    <w:rsid w:val="003A6BD8"/>
    <w:rsid w:val="003A6C05"/>
    <w:rsid w:val="003A6E97"/>
    <w:rsid w:val="003A6FE8"/>
    <w:rsid w:val="003A71AE"/>
    <w:rsid w:val="003A72FA"/>
    <w:rsid w:val="003A7426"/>
    <w:rsid w:val="003A75D8"/>
    <w:rsid w:val="003A787B"/>
    <w:rsid w:val="003A7AD4"/>
    <w:rsid w:val="003A7EBD"/>
    <w:rsid w:val="003B00BB"/>
    <w:rsid w:val="003B04F1"/>
    <w:rsid w:val="003B0679"/>
    <w:rsid w:val="003B1668"/>
    <w:rsid w:val="003B1813"/>
    <w:rsid w:val="003B1B84"/>
    <w:rsid w:val="003B1D53"/>
    <w:rsid w:val="003B2BE6"/>
    <w:rsid w:val="003B2F65"/>
    <w:rsid w:val="003B361E"/>
    <w:rsid w:val="003B3977"/>
    <w:rsid w:val="003B4058"/>
    <w:rsid w:val="003B42AD"/>
    <w:rsid w:val="003B43F3"/>
    <w:rsid w:val="003B46FB"/>
    <w:rsid w:val="003B4706"/>
    <w:rsid w:val="003B4ADD"/>
    <w:rsid w:val="003B50F7"/>
    <w:rsid w:val="003B526C"/>
    <w:rsid w:val="003B5625"/>
    <w:rsid w:val="003B5A4E"/>
    <w:rsid w:val="003B6223"/>
    <w:rsid w:val="003B6254"/>
    <w:rsid w:val="003B62CD"/>
    <w:rsid w:val="003B6572"/>
    <w:rsid w:val="003B6755"/>
    <w:rsid w:val="003B6CEE"/>
    <w:rsid w:val="003B6D43"/>
    <w:rsid w:val="003B6D8C"/>
    <w:rsid w:val="003B6E69"/>
    <w:rsid w:val="003B706F"/>
    <w:rsid w:val="003B74B1"/>
    <w:rsid w:val="003B7514"/>
    <w:rsid w:val="003B76AB"/>
    <w:rsid w:val="003B775A"/>
    <w:rsid w:val="003B785E"/>
    <w:rsid w:val="003B7970"/>
    <w:rsid w:val="003B7E81"/>
    <w:rsid w:val="003C0590"/>
    <w:rsid w:val="003C0C68"/>
    <w:rsid w:val="003C0EFA"/>
    <w:rsid w:val="003C0FE1"/>
    <w:rsid w:val="003C14B1"/>
    <w:rsid w:val="003C1E05"/>
    <w:rsid w:val="003C2457"/>
    <w:rsid w:val="003C24BF"/>
    <w:rsid w:val="003C3267"/>
    <w:rsid w:val="003C36BA"/>
    <w:rsid w:val="003C3873"/>
    <w:rsid w:val="003C39CD"/>
    <w:rsid w:val="003C3D71"/>
    <w:rsid w:val="003C3ECB"/>
    <w:rsid w:val="003C3F11"/>
    <w:rsid w:val="003C478D"/>
    <w:rsid w:val="003C4E12"/>
    <w:rsid w:val="003C5004"/>
    <w:rsid w:val="003C5322"/>
    <w:rsid w:val="003C5336"/>
    <w:rsid w:val="003C570C"/>
    <w:rsid w:val="003C6257"/>
    <w:rsid w:val="003C6907"/>
    <w:rsid w:val="003C71B8"/>
    <w:rsid w:val="003C71FE"/>
    <w:rsid w:val="003C7764"/>
    <w:rsid w:val="003C7ED7"/>
    <w:rsid w:val="003D084E"/>
    <w:rsid w:val="003D0A0C"/>
    <w:rsid w:val="003D12F1"/>
    <w:rsid w:val="003D1331"/>
    <w:rsid w:val="003D19EF"/>
    <w:rsid w:val="003D2438"/>
    <w:rsid w:val="003D25F9"/>
    <w:rsid w:val="003D262F"/>
    <w:rsid w:val="003D2926"/>
    <w:rsid w:val="003D3562"/>
    <w:rsid w:val="003D3665"/>
    <w:rsid w:val="003D3672"/>
    <w:rsid w:val="003D36FE"/>
    <w:rsid w:val="003D3B4F"/>
    <w:rsid w:val="003D3BBE"/>
    <w:rsid w:val="003D3D3F"/>
    <w:rsid w:val="003D40AE"/>
    <w:rsid w:val="003D4221"/>
    <w:rsid w:val="003D45F8"/>
    <w:rsid w:val="003D485D"/>
    <w:rsid w:val="003D4C51"/>
    <w:rsid w:val="003D4E63"/>
    <w:rsid w:val="003D4EB1"/>
    <w:rsid w:val="003D5423"/>
    <w:rsid w:val="003D5735"/>
    <w:rsid w:val="003D5B2D"/>
    <w:rsid w:val="003D6067"/>
    <w:rsid w:val="003D611D"/>
    <w:rsid w:val="003D67CF"/>
    <w:rsid w:val="003D68BB"/>
    <w:rsid w:val="003D6DC9"/>
    <w:rsid w:val="003D6E9F"/>
    <w:rsid w:val="003D7269"/>
    <w:rsid w:val="003D7328"/>
    <w:rsid w:val="003D7392"/>
    <w:rsid w:val="003D7850"/>
    <w:rsid w:val="003D7DBA"/>
    <w:rsid w:val="003D7DBB"/>
    <w:rsid w:val="003E00DA"/>
    <w:rsid w:val="003E138E"/>
    <w:rsid w:val="003E1398"/>
    <w:rsid w:val="003E14A6"/>
    <w:rsid w:val="003E16A6"/>
    <w:rsid w:val="003E16E0"/>
    <w:rsid w:val="003E16E2"/>
    <w:rsid w:val="003E1C53"/>
    <w:rsid w:val="003E20C7"/>
    <w:rsid w:val="003E20E4"/>
    <w:rsid w:val="003E2551"/>
    <w:rsid w:val="003E2BB2"/>
    <w:rsid w:val="003E3318"/>
    <w:rsid w:val="003E3345"/>
    <w:rsid w:val="003E334A"/>
    <w:rsid w:val="003E39C8"/>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B53"/>
    <w:rsid w:val="003E7C07"/>
    <w:rsid w:val="003E7FF4"/>
    <w:rsid w:val="003F01D8"/>
    <w:rsid w:val="003F047C"/>
    <w:rsid w:val="003F0C85"/>
    <w:rsid w:val="003F1327"/>
    <w:rsid w:val="003F1B04"/>
    <w:rsid w:val="003F1DB6"/>
    <w:rsid w:val="003F23E8"/>
    <w:rsid w:val="003F29E3"/>
    <w:rsid w:val="003F2BAF"/>
    <w:rsid w:val="003F2E13"/>
    <w:rsid w:val="003F30BF"/>
    <w:rsid w:val="003F3219"/>
    <w:rsid w:val="003F33E9"/>
    <w:rsid w:val="003F34A7"/>
    <w:rsid w:val="003F3801"/>
    <w:rsid w:val="003F38C1"/>
    <w:rsid w:val="003F3CD7"/>
    <w:rsid w:val="003F3E71"/>
    <w:rsid w:val="003F3F98"/>
    <w:rsid w:val="003F41A3"/>
    <w:rsid w:val="003F43E2"/>
    <w:rsid w:val="003F4BF9"/>
    <w:rsid w:val="003F5083"/>
    <w:rsid w:val="003F5318"/>
    <w:rsid w:val="003F5371"/>
    <w:rsid w:val="003F56D4"/>
    <w:rsid w:val="003F5A2F"/>
    <w:rsid w:val="003F5B55"/>
    <w:rsid w:val="003F61E9"/>
    <w:rsid w:val="003F6648"/>
    <w:rsid w:val="003F6750"/>
    <w:rsid w:val="003F676F"/>
    <w:rsid w:val="003F6809"/>
    <w:rsid w:val="003F6C92"/>
    <w:rsid w:val="003F6ED2"/>
    <w:rsid w:val="003F76BC"/>
    <w:rsid w:val="003F7C3A"/>
    <w:rsid w:val="00400744"/>
    <w:rsid w:val="004008B9"/>
    <w:rsid w:val="00400C31"/>
    <w:rsid w:val="00401756"/>
    <w:rsid w:val="00401F93"/>
    <w:rsid w:val="00402101"/>
    <w:rsid w:val="00402550"/>
    <w:rsid w:val="0040280B"/>
    <w:rsid w:val="0040353E"/>
    <w:rsid w:val="00403540"/>
    <w:rsid w:val="00403C97"/>
    <w:rsid w:val="00403E6E"/>
    <w:rsid w:val="00404622"/>
    <w:rsid w:val="0040492D"/>
    <w:rsid w:val="00404D63"/>
    <w:rsid w:val="00404E53"/>
    <w:rsid w:val="00404FD8"/>
    <w:rsid w:val="004059A6"/>
    <w:rsid w:val="00405E3B"/>
    <w:rsid w:val="00405E94"/>
    <w:rsid w:val="00405FC6"/>
    <w:rsid w:val="00406A66"/>
    <w:rsid w:val="00406C82"/>
    <w:rsid w:val="0040734D"/>
    <w:rsid w:val="004074AB"/>
    <w:rsid w:val="0040799F"/>
    <w:rsid w:val="00407B38"/>
    <w:rsid w:val="00407C41"/>
    <w:rsid w:val="004100ED"/>
    <w:rsid w:val="00410B18"/>
    <w:rsid w:val="00410B8A"/>
    <w:rsid w:val="00410D66"/>
    <w:rsid w:val="00411234"/>
    <w:rsid w:val="0041126A"/>
    <w:rsid w:val="00411EF5"/>
    <w:rsid w:val="00412A5D"/>
    <w:rsid w:val="00412FDE"/>
    <w:rsid w:val="00413096"/>
    <w:rsid w:val="0041331E"/>
    <w:rsid w:val="0041344F"/>
    <w:rsid w:val="004139E9"/>
    <w:rsid w:val="00413DAD"/>
    <w:rsid w:val="00413E9E"/>
    <w:rsid w:val="004143E1"/>
    <w:rsid w:val="004143FC"/>
    <w:rsid w:val="00414788"/>
    <w:rsid w:val="004148C1"/>
    <w:rsid w:val="00414A8B"/>
    <w:rsid w:val="00414BA2"/>
    <w:rsid w:val="00414CFC"/>
    <w:rsid w:val="00414D76"/>
    <w:rsid w:val="00414E85"/>
    <w:rsid w:val="004152FC"/>
    <w:rsid w:val="004154C1"/>
    <w:rsid w:val="004154CF"/>
    <w:rsid w:val="004155A3"/>
    <w:rsid w:val="00415DAE"/>
    <w:rsid w:val="00415E45"/>
    <w:rsid w:val="00415FA5"/>
    <w:rsid w:val="004161C9"/>
    <w:rsid w:val="00416625"/>
    <w:rsid w:val="00416BCC"/>
    <w:rsid w:val="00416EA4"/>
    <w:rsid w:val="004170F7"/>
    <w:rsid w:val="004174AE"/>
    <w:rsid w:val="00417AD0"/>
    <w:rsid w:val="00417D30"/>
    <w:rsid w:val="00417FBC"/>
    <w:rsid w:val="0042035D"/>
    <w:rsid w:val="004209B9"/>
    <w:rsid w:val="00421071"/>
    <w:rsid w:val="004213CE"/>
    <w:rsid w:val="004213DA"/>
    <w:rsid w:val="00421F83"/>
    <w:rsid w:val="004221DA"/>
    <w:rsid w:val="004223DF"/>
    <w:rsid w:val="00422A68"/>
    <w:rsid w:val="0042335C"/>
    <w:rsid w:val="00423377"/>
    <w:rsid w:val="00423437"/>
    <w:rsid w:val="004239C3"/>
    <w:rsid w:val="00423C37"/>
    <w:rsid w:val="00423CC1"/>
    <w:rsid w:val="00423D1D"/>
    <w:rsid w:val="0042419C"/>
    <w:rsid w:val="004242F7"/>
    <w:rsid w:val="0042475E"/>
    <w:rsid w:val="00424AB6"/>
    <w:rsid w:val="00424AEB"/>
    <w:rsid w:val="00425524"/>
    <w:rsid w:val="004256ED"/>
    <w:rsid w:val="00425BCC"/>
    <w:rsid w:val="00425BDB"/>
    <w:rsid w:val="00425DD1"/>
    <w:rsid w:val="00425E4D"/>
    <w:rsid w:val="00426048"/>
    <w:rsid w:val="0042639D"/>
    <w:rsid w:val="00426420"/>
    <w:rsid w:val="004267C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0F35"/>
    <w:rsid w:val="0043102E"/>
    <w:rsid w:val="00431285"/>
    <w:rsid w:val="004313BE"/>
    <w:rsid w:val="004313E7"/>
    <w:rsid w:val="00431466"/>
    <w:rsid w:val="00431621"/>
    <w:rsid w:val="00431CAB"/>
    <w:rsid w:val="00431D36"/>
    <w:rsid w:val="00431DBA"/>
    <w:rsid w:val="004323F7"/>
    <w:rsid w:val="00432AE5"/>
    <w:rsid w:val="00432FD0"/>
    <w:rsid w:val="00433186"/>
    <w:rsid w:val="00433572"/>
    <w:rsid w:val="004339DA"/>
    <w:rsid w:val="00433E00"/>
    <w:rsid w:val="00433EA4"/>
    <w:rsid w:val="004346C2"/>
    <w:rsid w:val="004347C7"/>
    <w:rsid w:val="004348BC"/>
    <w:rsid w:val="004348BF"/>
    <w:rsid w:val="00434B4C"/>
    <w:rsid w:val="00435268"/>
    <w:rsid w:val="00435322"/>
    <w:rsid w:val="00435604"/>
    <w:rsid w:val="00435851"/>
    <w:rsid w:val="00435BF4"/>
    <w:rsid w:val="00435FBE"/>
    <w:rsid w:val="00437396"/>
    <w:rsid w:val="004376F5"/>
    <w:rsid w:val="00437CE5"/>
    <w:rsid w:val="00437D59"/>
    <w:rsid w:val="00437F16"/>
    <w:rsid w:val="00440408"/>
    <w:rsid w:val="00440E87"/>
    <w:rsid w:val="00441029"/>
    <w:rsid w:val="004410CA"/>
    <w:rsid w:val="004413F4"/>
    <w:rsid w:val="004418F2"/>
    <w:rsid w:val="00441D12"/>
    <w:rsid w:val="00442264"/>
    <w:rsid w:val="00442291"/>
    <w:rsid w:val="00442400"/>
    <w:rsid w:val="00442578"/>
    <w:rsid w:val="00442C2B"/>
    <w:rsid w:val="004431C8"/>
    <w:rsid w:val="0044324B"/>
    <w:rsid w:val="00443432"/>
    <w:rsid w:val="00443597"/>
    <w:rsid w:val="0044395C"/>
    <w:rsid w:val="00444035"/>
    <w:rsid w:val="0044435E"/>
    <w:rsid w:val="00444467"/>
    <w:rsid w:val="00444530"/>
    <w:rsid w:val="00444904"/>
    <w:rsid w:val="00444A6D"/>
    <w:rsid w:val="00444D20"/>
    <w:rsid w:val="00444D3E"/>
    <w:rsid w:val="00444F2C"/>
    <w:rsid w:val="0044501F"/>
    <w:rsid w:val="00445B00"/>
    <w:rsid w:val="00445B35"/>
    <w:rsid w:val="00445B7B"/>
    <w:rsid w:val="0044612C"/>
    <w:rsid w:val="004463B0"/>
    <w:rsid w:val="004467E3"/>
    <w:rsid w:val="00446870"/>
    <w:rsid w:val="00446DFA"/>
    <w:rsid w:val="00446EAC"/>
    <w:rsid w:val="00450175"/>
    <w:rsid w:val="0045021E"/>
    <w:rsid w:val="004502D7"/>
    <w:rsid w:val="004507BE"/>
    <w:rsid w:val="00451279"/>
    <w:rsid w:val="004517C8"/>
    <w:rsid w:val="00452261"/>
    <w:rsid w:val="004522B2"/>
    <w:rsid w:val="004522B5"/>
    <w:rsid w:val="0045235D"/>
    <w:rsid w:val="00452567"/>
    <w:rsid w:val="00452E52"/>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22"/>
    <w:rsid w:val="00455E86"/>
    <w:rsid w:val="00456655"/>
    <w:rsid w:val="00456D6A"/>
    <w:rsid w:val="00456E53"/>
    <w:rsid w:val="00456F61"/>
    <w:rsid w:val="00457080"/>
    <w:rsid w:val="0045708E"/>
    <w:rsid w:val="004571F2"/>
    <w:rsid w:val="004572C3"/>
    <w:rsid w:val="00457672"/>
    <w:rsid w:val="00457A4F"/>
    <w:rsid w:val="00457C8B"/>
    <w:rsid w:val="00457C8D"/>
    <w:rsid w:val="004602B6"/>
    <w:rsid w:val="00460394"/>
    <w:rsid w:val="0046087C"/>
    <w:rsid w:val="004608D3"/>
    <w:rsid w:val="00460B16"/>
    <w:rsid w:val="00461174"/>
    <w:rsid w:val="00461668"/>
    <w:rsid w:val="00461B27"/>
    <w:rsid w:val="00462301"/>
    <w:rsid w:val="00462382"/>
    <w:rsid w:val="0046259C"/>
    <w:rsid w:val="00462751"/>
    <w:rsid w:val="004628E0"/>
    <w:rsid w:val="00462D01"/>
    <w:rsid w:val="004630AB"/>
    <w:rsid w:val="0046320C"/>
    <w:rsid w:val="00463A16"/>
    <w:rsid w:val="00463AF1"/>
    <w:rsid w:val="00463F8D"/>
    <w:rsid w:val="00464306"/>
    <w:rsid w:val="004646C3"/>
    <w:rsid w:val="00464C7A"/>
    <w:rsid w:val="00464DCC"/>
    <w:rsid w:val="00465A9B"/>
    <w:rsid w:val="00465E8A"/>
    <w:rsid w:val="00465F6A"/>
    <w:rsid w:val="00466693"/>
    <w:rsid w:val="00466C97"/>
    <w:rsid w:val="00466D11"/>
    <w:rsid w:val="00466D5B"/>
    <w:rsid w:val="00467438"/>
    <w:rsid w:val="00467C68"/>
    <w:rsid w:val="004701D3"/>
    <w:rsid w:val="0047027C"/>
    <w:rsid w:val="0047094B"/>
    <w:rsid w:val="00470954"/>
    <w:rsid w:val="004709B8"/>
    <w:rsid w:val="00471059"/>
    <w:rsid w:val="0047179B"/>
    <w:rsid w:val="00471A1B"/>
    <w:rsid w:val="00471A74"/>
    <w:rsid w:val="00471D06"/>
    <w:rsid w:val="00471FAF"/>
    <w:rsid w:val="0047237D"/>
    <w:rsid w:val="004724C4"/>
    <w:rsid w:val="0047272A"/>
    <w:rsid w:val="0047293B"/>
    <w:rsid w:val="00472AD0"/>
    <w:rsid w:val="00472D2C"/>
    <w:rsid w:val="0047336C"/>
    <w:rsid w:val="00473B1A"/>
    <w:rsid w:val="00474346"/>
    <w:rsid w:val="00474956"/>
    <w:rsid w:val="00474CDD"/>
    <w:rsid w:val="00474D87"/>
    <w:rsid w:val="00475349"/>
    <w:rsid w:val="0047599B"/>
    <w:rsid w:val="00475B73"/>
    <w:rsid w:val="00475E79"/>
    <w:rsid w:val="00475F1D"/>
    <w:rsid w:val="004760CE"/>
    <w:rsid w:val="004765DF"/>
    <w:rsid w:val="004766A0"/>
    <w:rsid w:val="004766C4"/>
    <w:rsid w:val="00476F96"/>
    <w:rsid w:val="004771D3"/>
    <w:rsid w:val="00477683"/>
    <w:rsid w:val="004776D9"/>
    <w:rsid w:val="004779CD"/>
    <w:rsid w:val="00477C2D"/>
    <w:rsid w:val="0048053B"/>
    <w:rsid w:val="00480AC9"/>
    <w:rsid w:val="00480BFA"/>
    <w:rsid w:val="00480C41"/>
    <w:rsid w:val="00480DD5"/>
    <w:rsid w:val="00480F91"/>
    <w:rsid w:val="004812B0"/>
    <w:rsid w:val="0048152B"/>
    <w:rsid w:val="00481FB9"/>
    <w:rsid w:val="00482773"/>
    <w:rsid w:val="00482AA0"/>
    <w:rsid w:val="00482D0D"/>
    <w:rsid w:val="00482D2C"/>
    <w:rsid w:val="00482F46"/>
    <w:rsid w:val="00483752"/>
    <w:rsid w:val="004837A8"/>
    <w:rsid w:val="004838D3"/>
    <w:rsid w:val="00483C11"/>
    <w:rsid w:val="00483CBD"/>
    <w:rsid w:val="00484197"/>
    <w:rsid w:val="00484F97"/>
    <w:rsid w:val="00485119"/>
    <w:rsid w:val="00485F31"/>
    <w:rsid w:val="004866B4"/>
    <w:rsid w:val="00486923"/>
    <w:rsid w:val="00486CE3"/>
    <w:rsid w:val="00486D6C"/>
    <w:rsid w:val="00486E41"/>
    <w:rsid w:val="00487643"/>
    <w:rsid w:val="00487C92"/>
    <w:rsid w:val="00487EAA"/>
    <w:rsid w:val="004900BE"/>
    <w:rsid w:val="004906C2"/>
    <w:rsid w:val="00490991"/>
    <w:rsid w:val="00490A6C"/>
    <w:rsid w:val="00490C33"/>
    <w:rsid w:val="00490E27"/>
    <w:rsid w:val="00491267"/>
    <w:rsid w:val="004913E5"/>
    <w:rsid w:val="004915D5"/>
    <w:rsid w:val="00491ADE"/>
    <w:rsid w:val="00491AF0"/>
    <w:rsid w:val="00491D73"/>
    <w:rsid w:val="00492119"/>
    <w:rsid w:val="00492649"/>
    <w:rsid w:val="004927F0"/>
    <w:rsid w:val="00492A8E"/>
    <w:rsid w:val="00492D5E"/>
    <w:rsid w:val="00492F71"/>
    <w:rsid w:val="0049307B"/>
    <w:rsid w:val="00493133"/>
    <w:rsid w:val="0049350A"/>
    <w:rsid w:val="00493624"/>
    <w:rsid w:val="00493AF9"/>
    <w:rsid w:val="00494422"/>
    <w:rsid w:val="0049455D"/>
    <w:rsid w:val="004945E1"/>
    <w:rsid w:val="0049485B"/>
    <w:rsid w:val="004949BB"/>
    <w:rsid w:val="00494AF6"/>
    <w:rsid w:val="00494BFE"/>
    <w:rsid w:val="00494F8B"/>
    <w:rsid w:val="004952B2"/>
    <w:rsid w:val="004953C2"/>
    <w:rsid w:val="0049582E"/>
    <w:rsid w:val="00495976"/>
    <w:rsid w:val="00495B41"/>
    <w:rsid w:val="00495D17"/>
    <w:rsid w:val="00495E0C"/>
    <w:rsid w:val="00496197"/>
    <w:rsid w:val="00496200"/>
    <w:rsid w:val="00496313"/>
    <w:rsid w:val="0049648D"/>
    <w:rsid w:val="0049695F"/>
    <w:rsid w:val="004969CE"/>
    <w:rsid w:val="00496D75"/>
    <w:rsid w:val="00496E53"/>
    <w:rsid w:val="00497142"/>
    <w:rsid w:val="0049759D"/>
    <w:rsid w:val="0049776D"/>
    <w:rsid w:val="00497ECD"/>
    <w:rsid w:val="00497FD2"/>
    <w:rsid w:val="004A0233"/>
    <w:rsid w:val="004A03AF"/>
    <w:rsid w:val="004A0666"/>
    <w:rsid w:val="004A09B9"/>
    <w:rsid w:val="004A1091"/>
    <w:rsid w:val="004A10FE"/>
    <w:rsid w:val="004A150D"/>
    <w:rsid w:val="004A1629"/>
    <w:rsid w:val="004A1948"/>
    <w:rsid w:val="004A259A"/>
    <w:rsid w:val="004A2673"/>
    <w:rsid w:val="004A2CA4"/>
    <w:rsid w:val="004A2FB5"/>
    <w:rsid w:val="004A3181"/>
    <w:rsid w:val="004A326C"/>
    <w:rsid w:val="004A337B"/>
    <w:rsid w:val="004A3547"/>
    <w:rsid w:val="004A3809"/>
    <w:rsid w:val="004A3AFF"/>
    <w:rsid w:val="004A3E5D"/>
    <w:rsid w:val="004A3F5F"/>
    <w:rsid w:val="004A3FF5"/>
    <w:rsid w:val="004A43E9"/>
    <w:rsid w:val="004A49D0"/>
    <w:rsid w:val="004A4DE4"/>
    <w:rsid w:val="004A4E75"/>
    <w:rsid w:val="004A5340"/>
    <w:rsid w:val="004A5363"/>
    <w:rsid w:val="004A56D0"/>
    <w:rsid w:val="004A6CEF"/>
    <w:rsid w:val="004A736A"/>
    <w:rsid w:val="004B13FE"/>
    <w:rsid w:val="004B1B97"/>
    <w:rsid w:val="004B1FE6"/>
    <w:rsid w:val="004B23E0"/>
    <w:rsid w:val="004B2409"/>
    <w:rsid w:val="004B251B"/>
    <w:rsid w:val="004B296B"/>
    <w:rsid w:val="004B3124"/>
    <w:rsid w:val="004B31D0"/>
    <w:rsid w:val="004B3EFC"/>
    <w:rsid w:val="004B4069"/>
    <w:rsid w:val="004B4230"/>
    <w:rsid w:val="004B477A"/>
    <w:rsid w:val="004B47EB"/>
    <w:rsid w:val="004B488D"/>
    <w:rsid w:val="004B4D09"/>
    <w:rsid w:val="004B514F"/>
    <w:rsid w:val="004B52B8"/>
    <w:rsid w:val="004B5CD4"/>
    <w:rsid w:val="004B5D95"/>
    <w:rsid w:val="004B65DA"/>
    <w:rsid w:val="004B6B82"/>
    <w:rsid w:val="004B72E5"/>
    <w:rsid w:val="004B7399"/>
    <w:rsid w:val="004B7AC0"/>
    <w:rsid w:val="004B7C1A"/>
    <w:rsid w:val="004B7CBD"/>
    <w:rsid w:val="004C002F"/>
    <w:rsid w:val="004C015A"/>
    <w:rsid w:val="004C02B7"/>
    <w:rsid w:val="004C0363"/>
    <w:rsid w:val="004C036D"/>
    <w:rsid w:val="004C0534"/>
    <w:rsid w:val="004C066C"/>
    <w:rsid w:val="004C0A9B"/>
    <w:rsid w:val="004C1A60"/>
    <w:rsid w:val="004C1AD9"/>
    <w:rsid w:val="004C1D60"/>
    <w:rsid w:val="004C22D9"/>
    <w:rsid w:val="004C253E"/>
    <w:rsid w:val="004C27B7"/>
    <w:rsid w:val="004C2A1A"/>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8DE"/>
    <w:rsid w:val="004C6243"/>
    <w:rsid w:val="004C654C"/>
    <w:rsid w:val="004C69F7"/>
    <w:rsid w:val="004C6D16"/>
    <w:rsid w:val="004C7173"/>
    <w:rsid w:val="004C75DA"/>
    <w:rsid w:val="004C79CF"/>
    <w:rsid w:val="004D013C"/>
    <w:rsid w:val="004D0C46"/>
    <w:rsid w:val="004D0FE4"/>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31C"/>
    <w:rsid w:val="004D581D"/>
    <w:rsid w:val="004D5B68"/>
    <w:rsid w:val="004D5DE3"/>
    <w:rsid w:val="004D5F0F"/>
    <w:rsid w:val="004D5F7B"/>
    <w:rsid w:val="004D62A4"/>
    <w:rsid w:val="004D6300"/>
    <w:rsid w:val="004D6787"/>
    <w:rsid w:val="004D73D2"/>
    <w:rsid w:val="004D76B4"/>
    <w:rsid w:val="004E0261"/>
    <w:rsid w:val="004E0B51"/>
    <w:rsid w:val="004E0FBE"/>
    <w:rsid w:val="004E0FF1"/>
    <w:rsid w:val="004E13A2"/>
    <w:rsid w:val="004E148E"/>
    <w:rsid w:val="004E2010"/>
    <w:rsid w:val="004E2306"/>
    <w:rsid w:val="004E2BDF"/>
    <w:rsid w:val="004E2C07"/>
    <w:rsid w:val="004E3608"/>
    <w:rsid w:val="004E36C5"/>
    <w:rsid w:val="004E3753"/>
    <w:rsid w:val="004E3DDD"/>
    <w:rsid w:val="004E3E57"/>
    <w:rsid w:val="004E403A"/>
    <w:rsid w:val="004E40AF"/>
    <w:rsid w:val="004E4320"/>
    <w:rsid w:val="004E451E"/>
    <w:rsid w:val="004E4845"/>
    <w:rsid w:val="004E4846"/>
    <w:rsid w:val="004E55F5"/>
    <w:rsid w:val="004E5851"/>
    <w:rsid w:val="004E5C31"/>
    <w:rsid w:val="004E6072"/>
    <w:rsid w:val="004E6648"/>
    <w:rsid w:val="004E6836"/>
    <w:rsid w:val="004E6C49"/>
    <w:rsid w:val="004E7364"/>
    <w:rsid w:val="004E7752"/>
    <w:rsid w:val="004E79F1"/>
    <w:rsid w:val="004E7A5B"/>
    <w:rsid w:val="004E7AA6"/>
    <w:rsid w:val="004E7B7C"/>
    <w:rsid w:val="004E7CB4"/>
    <w:rsid w:val="004E7CFE"/>
    <w:rsid w:val="004E7EBF"/>
    <w:rsid w:val="004F0889"/>
    <w:rsid w:val="004F0B10"/>
    <w:rsid w:val="004F0DF2"/>
    <w:rsid w:val="004F1063"/>
    <w:rsid w:val="004F1305"/>
    <w:rsid w:val="004F1797"/>
    <w:rsid w:val="004F1AD4"/>
    <w:rsid w:val="004F1BD0"/>
    <w:rsid w:val="004F2167"/>
    <w:rsid w:val="004F24B3"/>
    <w:rsid w:val="004F25F4"/>
    <w:rsid w:val="004F2CA3"/>
    <w:rsid w:val="004F2EF2"/>
    <w:rsid w:val="004F3085"/>
    <w:rsid w:val="004F3248"/>
    <w:rsid w:val="004F3626"/>
    <w:rsid w:val="004F45ED"/>
    <w:rsid w:val="004F48E8"/>
    <w:rsid w:val="004F4A8A"/>
    <w:rsid w:val="004F4DB3"/>
    <w:rsid w:val="004F4E6B"/>
    <w:rsid w:val="004F54AF"/>
    <w:rsid w:val="004F592B"/>
    <w:rsid w:val="004F5F62"/>
    <w:rsid w:val="004F6759"/>
    <w:rsid w:val="004F688E"/>
    <w:rsid w:val="004F7427"/>
    <w:rsid w:val="004F753A"/>
    <w:rsid w:val="004F7635"/>
    <w:rsid w:val="004F7919"/>
    <w:rsid w:val="004F7E8E"/>
    <w:rsid w:val="00500580"/>
    <w:rsid w:val="005009CC"/>
    <w:rsid w:val="00500A55"/>
    <w:rsid w:val="0050169A"/>
    <w:rsid w:val="00501975"/>
    <w:rsid w:val="00501E9B"/>
    <w:rsid w:val="00502308"/>
    <w:rsid w:val="005023BB"/>
    <w:rsid w:val="005024E6"/>
    <w:rsid w:val="005025E2"/>
    <w:rsid w:val="00502B94"/>
    <w:rsid w:val="005030D4"/>
    <w:rsid w:val="00503102"/>
    <w:rsid w:val="005034CD"/>
    <w:rsid w:val="005036A2"/>
    <w:rsid w:val="00503AE2"/>
    <w:rsid w:val="00503CBF"/>
    <w:rsid w:val="00503D93"/>
    <w:rsid w:val="005047D0"/>
    <w:rsid w:val="00504DCB"/>
    <w:rsid w:val="00504E49"/>
    <w:rsid w:val="00505155"/>
    <w:rsid w:val="00505BB2"/>
    <w:rsid w:val="005067E9"/>
    <w:rsid w:val="00506F90"/>
    <w:rsid w:val="00507252"/>
    <w:rsid w:val="005074BB"/>
    <w:rsid w:val="005074C0"/>
    <w:rsid w:val="00507560"/>
    <w:rsid w:val="005076E8"/>
    <w:rsid w:val="005079D8"/>
    <w:rsid w:val="0051003E"/>
    <w:rsid w:val="005101F5"/>
    <w:rsid w:val="00511013"/>
    <w:rsid w:val="0051128D"/>
    <w:rsid w:val="00511417"/>
    <w:rsid w:val="0051141B"/>
    <w:rsid w:val="00511462"/>
    <w:rsid w:val="00511483"/>
    <w:rsid w:val="00512580"/>
    <w:rsid w:val="005126E3"/>
    <w:rsid w:val="00512995"/>
    <w:rsid w:val="00512A07"/>
    <w:rsid w:val="00512E1C"/>
    <w:rsid w:val="005135F6"/>
    <w:rsid w:val="0051398C"/>
    <w:rsid w:val="00513C97"/>
    <w:rsid w:val="005142C4"/>
    <w:rsid w:val="005146C2"/>
    <w:rsid w:val="00514AA4"/>
    <w:rsid w:val="00514CD0"/>
    <w:rsid w:val="00514E03"/>
    <w:rsid w:val="00514F80"/>
    <w:rsid w:val="005151A4"/>
    <w:rsid w:val="00515285"/>
    <w:rsid w:val="0051590E"/>
    <w:rsid w:val="00515AE4"/>
    <w:rsid w:val="00515B12"/>
    <w:rsid w:val="005160CF"/>
    <w:rsid w:val="0051625B"/>
    <w:rsid w:val="0051645C"/>
    <w:rsid w:val="005167AD"/>
    <w:rsid w:val="00516880"/>
    <w:rsid w:val="00516ECD"/>
    <w:rsid w:val="005171D7"/>
    <w:rsid w:val="00517D6C"/>
    <w:rsid w:val="00517FD2"/>
    <w:rsid w:val="00520063"/>
    <w:rsid w:val="00520A75"/>
    <w:rsid w:val="00520B5F"/>
    <w:rsid w:val="00521341"/>
    <w:rsid w:val="005213ED"/>
    <w:rsid w:val="00521650"/>
    <w:rsid w:val="0052175E"/>
    <w:rsid w:val="005218CE"/>
    <w:rsid w:val="00521D93"/>
    <w:rsid w:val="005220D2"/>
    <w:rsid w:val="00522396"/>
    <w:rsid w:val="00522400"/>
    <w:rsid w:val="0052244B"/>
    <w:rsid w:val="0052304D"/>
    <w:rsid w:val="00523251"/>
    <w:rsid w:val="00523289"/>
    <w:rsid w:val="00523757"/>
    <w:rsid w:val="005239C2"/>
    <w:rsid w:val="00523F7A"/>
    <w:rsid w:val="00524359"/>
    <w:rsid w:val="005245BE"/>
    <w:rsid w:val="00524CBD"/>
    <w:rsid w:val="00524D6F"/>
    <w:rsid w:val="0052507B"/>
    <w:rsid w:val="00525662"/>
    <w:rsid w:val="00525CCE"/>
    <w:rsid w:val="00525DB8"/>
    <w:rsid w:val="00525DE4"/>
    <w:rsid w:val="0052608E"/>
    <w:rsid w:val="00526220"/>
    <w:rsid w:val="00526370"/>
    <w:rsid w:val="00526439"/>
    <w:rsid w:val="005264DA"/>
    <w:rsid w:val="00526A86"/>
    <w:rsid w:val="00526B0A"/>
    <w:rsid w:val="00526DD2"/>
    <w:rsid w:val="005270AA"/>
    <w:rsid w:val="0052721C"/>
    <w:rsid w:val="0052753B"/>
    <w:rsid w:val="0052758B"/>
    <w:rsid w:val="005278A8"/>
    <w:rsid w:val="00527F4E"/>
    <w:rsid w:val="00527F87"/>
    <w:rsid w:val="005308F8"/>
    <w:rsid w:val="00530B12"/>
    <w:rsid w:val="005315BE"/>
    <w:rsid w:val="005317D0"/>
    <w:rsid w:val="00531962"/>
    <w:rsid w:val="005319E4"/>
    <w:rsid w:val="00531A76"/>
    <w:rsid w:val="0053237C"/>
    <w:rsid w:val="00532921"/>
    <w:rsid w:val="00532E1A"/>
    <w:rsid w:val="00532EB8"/>
    <w:rsid w:val="00533354"/>
    <w:rsid w:val="005337A7"/>
    <w:rsid w:val="005337B4"/>
    <w:rsid w:val="00533847"/>
    <w:rsid w:val="00533C6B"/>
    <w:rsid w:val="00533FBD"/>
    <w:rsid w:val="005342F5"/>
    <w:rsid w:val="0053446A"/>
    <w:rsid w:val="0053490B"/>
    <w:rsid w:val="00534E3C"/>
    <w:rsid w:val="00534E78"/>
    <w:rsid w:val="0053546D"/>
    <w:rsid w:val="005354A9"/>
    <w:rsid w:val="005358C5"/>
    <w:rsid w:val="00535AC2"/>
    <w:rsid w:val="00536047"/>
    <w:rsid w:val="005363A9"/>
    <w:rsid w:val="00536B5C"/>
    <w:rsid w:val="00536D5A"/>
    <w:rsid w:val="005370DE"/>
    <w:rsid w:val="00537131"/>
    <w:rsid w:val="005371F4"/>
    <w:rsid w:val="00537A86"/>
    <w:rsid w:val="00537D44"/>
    <w:rsid w:val="005402E2"/>
    <w:rsid w:val="00540356"/>
    <w:rsid w:val="005404BD"/>
    <w:rsid w:val="0054083E"/>
    <w:rsid w:val="00540C91"/>
    <w:rsid w:val="00540D13"/>
    <w:rsid w:val="00540EDF"/>
    <w:rsid w:val="00540FF9"/>
    <w:rsid w:val="0054108D"/>
    <w:rsid w:val="00541419"/>
    <w:rsid w:val="0054169E"/>
    <w:rsid w:val="00542117"/>
    <w:rsid w:val="00542408"/>
    <w:rsid w:val="0054269B"/>
    <w:rsid w:val="0054288C"/>
    <w:rsid w:val="00542986"/>
    <w:rsid w:val="00543212"/>
    <w:rsid w:val="00543525"/>
    <w:rsid w:val="0054367B"/>
    <w:rsid w:val="00543809"/>
    <w:rsid w:val="00543B48"/>
    <w:rsid w:val="00543C53"/>
    <w:rsid w:val="00543D28"/>
    <w:rsid w:val="00543F8A"/>
    <w:rsid w:val="00544F2D"/>
    <w:rsid w:val="005450AA"/>
    <w:rsid w:val="00545115"/>
    <w:rsid w:val="005452F5"/>
    <w:rsid w:val="00545EC5"/>
    <w:rsid w:val="0054670D"/>
    <w:rsid w:val="0054704C"/>
    <w:rsid w:val="005471BF"/>
    <w:rsid w:val="00547AB8"/>
    <w:rsid w:val="00550604"/>
    <w:rsid w:val="00550616"/>
    <w:rsid w:val="00550B51"/>
    <w:rsid w:val="00550DDE"/>
    <w:rsid w:val="00550E03"/>
    <w:rsid w:val="00550F89"/>
    <w:rsid w:val="00551190"/>
    <w:rsid w:val="0055131A"/>
    <w:rsid w:val="0055133C"/>
    <w:rsid w:val="00551B76"/>
    <w:rsid w:val="00551D67"/>
    <w:rsid w:val="00551E2B"/>
    <w:rsid w:val="00551EA8"/>
    <w:rsid w:val="00551EAD"/>
    <w:rsid w:val="005525BD"/>
    <w:rsid w:val="00552D8C"/>
    <w:rsid w:val="00552ED1"/>
    <w:rsid w:val="00552F31"/>
    <w:rsid w:val="00553B8A"/>
    <w:rsid w:val="0055477E"/>
    <w:rsid w:val="00554C08"/>
    <w:rsid w:val="00554E04"/>
    <w:rsid w:val="00554E32"/>
    <w:rsid w:val="0055550A"/>
    <w:rsid w:val="00555520"/>
    <w:rsid w:val="005556CC"/>
    <w:rsid w:val="0055594B"/>
    <w:rsid w:val="00555A18"/>
    <w:rsid w:val="00555AAD"/>
    <w:rsid w:val="00555DF8"/>
    <w:rsid w:val="00555EDF"/>
    <w:rsid w:val="005561B1"/>
    <w:rsid w:val="005569B9"/>
    <w:rsid w:val="00556E77"/>
    <w:rsid w:val="00556FD9"/>
    <w:rsid w:val="00557167"/>
    <w:rsid w:val="00557252"/>
    <w:rsid w:val="005578B5"/>
    <w:rsid w:val="00557929"/>
    <w:rsid w:val="00557B1A"/>
    <w:rsid w:val="00557CF7"/>
    <w:rsid w:val="00560099"/>
    <w:rsid w:val="00560352"/>
    <w:rsid w:val="005606FD"/>
    <w:rsid w:val="0056088B"/>
    <w:rsid w:val="0056110C"/>
    <w:rsid w:val="005611BD"/>
    <w:rsid w:val="0056138E"/>
    <w:rsid w:val="005613F4"/>
    <w:rsid w:val="0056141C"/>
    <w:rsid w:val="00561E48"/>
    <w:rsid w:val="00562157"/>
    <w:rsid w:val="0056251F"/>
    <w:rsid w:val="0056254F"/>
    <w:rsid w:val="00562C30"/>
    <w:rsid w:val="005631AE"/>
    <w:rsid w:val="00564685"/>
    <w:rsid w:val="0056487E"/>
    <w:rsid w:val="00564A33"/>
    <w:rsid w:val="00564AEC"/>
    <w:rsid w:val="00564B94"/>
    <w:rsid w:val="00565134"/>
    <w:rsid w:val="005652B7"/>
    <w:rsid w:val="005655CA"/>
    <w:rsid w:val="0056580C"/>
    <w:rsid w:val="00566422"/>
    <w:rsid w:val="00566D6D"/>
    <w:rsid w:val="005673F6"/>
    <w:rsid w:val="00567B60"/>
    <w:rsid w:val="00567BA3"/>
    <w:rsid w:val="00567C5B"/>
    <w:rsid w:val="00567DDE"/>
    <w:rsid w:val="00567E9A"/>
    <w:rsid w:val="005701B7"/>
    <w:rsid w:val="005703D6"/>
    <w:rsid w:val="005704F4"/>
    <w:rsid w:val="005708CE"/>
    <w:rsid w:val="00570B78"/>
    <w:rsid w:val="00570BE4"/>
    <w:rsid w:val="005710CA"/>
    <w:rsid w:val="005712F8"/>
    <w:rsid w:val="005715A0"/>
    <w:rsid w:val="005719E1"/>
    <w:rsid w:val="0057209C"/>
    <w:rsid w:val="005725EA"/>
    <w:rsid w:val="005726A3"/>
    <w:rsid w:val="00572AA3"/>
    <w:rsid w:val="005736E0"/>
    <w:rsid w:val="00574007"/>
    <w:rsid w:val="00574252"/>
    <w:rsid w:val="0057465B"/>
    <w:rsid w:val="0057555A"/>
    <w:rsid w:val="00575674"/>
    <w:rsid w:val="005756AC"/>
    <w:rsid w:val="005758EB"/>
    <w:rsid w:val="00575C56"/>
    <w:rsid w:val="00576439"/>
    <w:rsid w:val="005766EC"/>
    <w:rsid w:val="005767D9"/>
    <w:rsid w:val="005769A9"/>
    <w:rsid w:val="00576ECF"/>
    <w:rsid w:val="00576F76"/>
    <w:rsid w:val="00577146"/>
    <w:rsid w:val="00577301"/>
    <w:rsid w:val="005773A0"/>
    <w:rsid w:val="0057765B"/>
    <w:rsid w:val="005800F8"/>
    <w:rsid w:val="005801AA"/>
    <w:rsid w:val="0058026D"/>
    <w:rsid w:val="00580327"/>
    <w:rsid w:val="00580A07"/>
    <w:rsid w:val="0058107E"/>
    <w:rsid w:val="00581408"/>
    <w:rsid w:val="0058156A"/>
    <w:rsid w:val="00581674"/>
    <w:rsid w:val="00581789"/>
    <w:rsid w:val="005817AD"/>
    <w:rsid w:val="00581869"/>
    <w:rsid w:val="00581BD2"/>
    <w:rsid w:val="00581E0B"/>
    <w:rsid w:val="00582002"/>
    <w:rsid w:val="00582159"/>
    <w:rsid w:val="005821C1"/>
    <w:rsid w:val="00582A27"/>
    <w:rsid w:val="00582ADE"/>
    <w:rsid w:val="00583689"/>
    <w:rsid w:val="00583A31"/>
    <w:rsid w:val="00583C58"/>
    <w:rsid w:val="00583D40"/>
    <w:rsid w:val="00584050"/>
    <w:rsid w:val="005843D8"/>
    <w:rsid w:val="00584CF3"/>
    <w:rsid w:val="0058501F"/>
    <w:rsid w:val="005853B6"/>
    <w:rsid w:val="00585509"/>
    <w:rsid w:val="00585525"/>
    <w:rsid w:val="00585538"/>
    <w:rsid w:val="0058570E"/>
    <w:rsid w:val="005860CF"/>
    <w:rsid w:val="005861E2"/>
    <w:rsid w:val="005868FA"/>
    <w:rsid w:val="00586D72"/>
    <w:rsid w:val="00586EAF"/>
    <w:rsid w:val="00590C22"/>
    <w:rsid w:val="00590CA8"/>
    <w:rsid w:val="00590E36"/>
    <w:rsid w:val="00590F2D"/>
    <w:rsid w:val="00590F71"/>
    <w:rsid w:val="0059147B"/>
    <w:rsid w:val="00592518"/>
    <w:rsid w:val="00592632"/>
    <w:rsid w:val="00592A3C"/>
    <w:rsid w:val="005933B5"/>
    <w:rsid w:val="00593540"/>
    <w:rsid w:val="005936C4"/>
    <w:rsid w:val="00593DCE"/>
    <w:rsid w:val="00594149"/>
    <w:rsid w:val="0059480C"/>
    <w:rsid w:val="00594A39"/>
    <w:rsid w:val="00594D10"/>
    <w:rsid w:val="00594E24"/>
    <w:rsid w:val="00595BCD"/>
    <w:rsid w:val="00595F55"/>
    <w:rsid w:val="0059604B"/>
    <w:rsid w:val="0059632F"/>
    <w:rsid w:val="00596DF4"/>
    <w:rsid w:val="005974EF"/>
    <w:rsid w:val="005975BF"/>
    <w:rsid w:val="00597C10"/>
    <w:rsid w:val="00597ED0"/>
    <w:rsid w:val="00597FBC"/>
    <w:rsid w:val="005A004D"/>
    <w:rsid w:val="005A0825"/>
    <w:rsid w:val="005A0C59"/>
    <w:rsid w:val="005A0C9E"/>
    <w:rsid w:val="005A11AC"/>
    <w:rsid w:val="005A12E0"/>
    <w:rsid w:val="005A17B8"/>
    <w:rsid w:val="005A1C35"/>
    <w:rsid w:val="005A239F"/>
    <w:rsid w:val="005A2761"/>
    <w:rsid w:val="005A27F0"/>
    <w:rsid w:val="005A2C5F"/>
    <w:rsid w:val="005A2CCB"/>
    <w:rsid w:val="005A34F5"/>
    <w:rsid w:val="005A3C75"/>
    <w:rsid w:val="005A4223"/>
    <w:rsid w:val="005A452B"/>
    <w:rsid w:val="005A494F"/>
    <w:rsid w:val="005A49EE"/>
    <w:rsid w:val="005A4C6A"/>
    <w:rsid w:val="005A4EDF"/>
    <w:rsid w:val="005A51E3"/>
    <w:rsid w:val="005A606D"/>
    <w:rsid w:val="005A6B46"/>
    <w:rsid w:val="005A6B99"/>
    <w:rsid w:val="005A6F0C"/>
    <w:rsid w:val="005A719F"/>
    <w:rsid w:val="005A7322"/>
    <w:rsid w:val="005A77B0"/>
    <w:rsid w:val="005A7DE0"/>
    <w:rsid w:val="005A7F14"/>
    <w:rsid w:val="005B0443"/>
    <w:rsid w:val="005B0534"/>
    <w:rsid w:val="005B0739"/>
    <w:rsid w:val="005B0828"/>
    <w:rsid w:val="005B14F7"/>
    <w:rsid w:val="005B18D8"/>
    <w:rsid w:val="005B1AA8"/>
    <w:rsid w:val="005B1E1C"/>
    <w:rsid w:val="005B1E5E"/>
    <w:rsid w:val="005B25C5"/>
    <w:rsid w:val="005B27C2"/>
    <w:rsid w:val="005B2853"/>
    <w:rsid w:val="005B29C9"/>
    <w:rsid w:val="005B2A0E"/>
    <w:rsid w:val="005B303B"/>
    <w:rsid w:val="005B32B6"/>
    <w:rsid w:val="005B3D5B"/>
    <w:rsid w:val="005B3DA9"/>
    <w:rsid w:val="005B3E37"/>
    <w:rsid w:val="005B41AD"/>
    <w:rsid w:val="005B42B9"/>
    <w:rsid w:val="005B474E"/>
    <w:rsid w:val="005B49D4"/>
    <w:rsid w:val="005B4D3F"/>
    <w:rsid w:val="005B5201"/>
    <w:rsid w:val="005B58FA"/>
    <w:rsid w:val="005B5D04"/>
    <w:rsid w:val="005B5FFD"/>
    <w:rsid w:val="005B60DF"/>
    <w:rsid w:val="005B6313"/>
    <w:rsid w:val="005B64CC"/>
    <w:rsid w:val="005B66AB"/>
    <w:rsid w:val="005B6BC6"/>
    <w:rsid w:val="005B6C5A"/>
    <w:rsid w:val="005B722E"/>
    <w:rsid w:val="005B77F0"/>
    <w:rsid w:val="005B787B"/>
    <w:rsid w:val="005B7E64"/>
    <w:rsid w:val="005C03A9"/>
    <w:rsid w:val="005C090A"/>
    <w:rsid w:val="005C10C3"/>
    <w:rsid w:val="005C14E3"/>
    <w:rsid w:val="005C176B"/>
    <w:rsid w:val="005C1F21"/>
    <w:rsid w:val="005C2045"/>
    <w:rsid w:val="005C30A5"/>
    <w:rsid w:val="005C3273"/>
    <w:rsid w:val="005C3B25"/>
    <w:rsid w:val="005C41EA"/>
    <w:rsid w:val="005C43BE"/>
    <w:rsid w:val="005C44C7"/>
    <w:rsid w:val="005C4F7C"/>
    <w:rsid w:val="005C5053"/>
    <w:rsid w:val="005C53ED"/>
    <w:rsid w:val="005C5858"/>
    <w:rsid w:val="005C5ACE"/>
    <w:rsid w:val="005C5D9D"/>
    <w:rsid w:val="005C5FD6"/>
    <w:rsid w:val="005C6358"/>
    <w:rsid w:val="005C68E9"/>
    <w:rsid w:val="005C6B1D"/>
    <w:rsid w:val="005C6BF8"/>
    <w:rsid w:val="005C6C10"/>
    <w:rsid w:val="005C6F4B"/>
    <w:rsid w:val="005C7950"/>
    <w:rsid w:val="005C7953"/>
    <w:rsid w:val="005C7BCD"/>
    <w:rsid w:val="005D025D"/>
    <w:rsid w:val="005D06FB"/>
    <w:rsid w:val="005D078F"/>
    <w:rsid w:val="005D099A"/>
    <w:rsid w:val="005D0C67"/>
    <w:rsid w:val="005D0D1A"/>
    <w:rsid w:val="005D0F2E"/>
    <w:rsid w:val="005D13A0"/>
    <w:rsid w:val="005D172A"/>
    <w:rsid w:val="005D1D35"/>
    <w:rsid w:val="005D1F70"/>
    <w:rsid w:val="005D200B"/>
    <w:rsid w:val="005D2137"/>
    <w:rsid w:val="005D26B8"/>
    <w:rsid w:val="005D2E7F"/>
    <w:rsid w:val="005D3067"/>
    <w:rsid w:val="005D3120"/>
    <w:rsid w:val="005D33B2"/>
    <w:rsid w:val="005D37E0"/>
    <w:rsid w:val="005D3FA4"/>
    <w:rsid w:val="005D4773"/>
    <w:rsid w:val="005D4BE7"/>
    <w:rsid w:val="005D4EE7"/>
    <w:rsid w:val="005D50F4"/>
    <w:rsid w:val="005D53FE"/>
    <w:rsid w:val="005D5773"/>
    <w:rsid w:val="005D588C"/>
    <w:rsid w:val="005D61CF"/>
    <w:rsid w:val="005D64D0"/>
    <w:rsid w:val="005D65C0"/>
    <w:rsid w:val="005D65F0"/>
    <w:rsid w:val="005D6647"/>
    <w:rsid w:val="005D6C41"/>
    <w:rsid w:val="005D6D0D"/>
    <w:rsid w:val="005D6D1B"/>
    <w:rsid w:val="005D6DBE"/>
    <w:rsid w:val="005D6EBF"/>
    <w:rsid w:val="005D7722"/>
    <w:rsid w:val="005D772C"/>
    <w:rsid w:val="005D77FE"/>
    <w:rsid w:val="005D7B0E"/>
    <w:rsid w:val="005E03B6"/>
    <w:rsid w:val="005E0719"/>
    <w:rsid w:val="005E1333"/>
    <w:rsid w:val="005E146D"/>
    <w:rsid w:val="005E1D55"/>
    <w:rsid w:val="005E1DC3"/>
    <w:rsid w:val="005E1E4A"/>
    <w:rsid w:val="005E2F66"/>
    <w:rsid w:val="005E2FB4"/>
    <w:rsid w:val="005E3670"/>
    <w:rsid w:val="005E39C3"/>
    <w:rsid w:val="005E3CE4"/>
    <w:rsid w:val="005E3FE6"/>
    <w:rsid w:val="005E454B"/>
    <w:rsid w:val="005E555E"/>
    <w:rsid w:val="005E57A7"/>
    <w:rsid w:val="005E5CFB"/>
    <w:rsid w:val="005E63C9"/>
    <w:rsid w:val="005E6E34"/>
    <w:rsid w:val="005E7267"/>
    <w:rsid w:val="005E72C3"/>
    <w:rsid w:val="005E7473"/>
    <w:rsid w:val="005E7759"/>
    <w:rsid w:val="005E78BC"/>
    <w:rsid w:val="005E7B0D"/>
    <w:rsid w:val="005E7BCF"/>
    <w:rsid w:val="005E7E1D"/>
    <w:rsid w:val="005F0181"/>
    <w:rsid w:val="005F02D3"/>
    <w:rsid w:val="005F044F"/>
    <w:rsid w:val="005F0550"/>
    <w:rsid w:val="005F0905"/>
    <w:rsid w:val="005F0C54"/>
    <w:rsid w:val="005F0F5F"/>
    <w:rsid w:val="005F10FF"/>
    <w:rsid w:val="005F1699"/>
    <w:rsid w:val="005F1CCB"/>
    <w:rsid w:val="005F1D07"/>
    <w:rsid w:val="005F29F4"/>
    <w:rsid w:val="005F2D82"/>
    <w:rsid w:val="005F2EFD"/>
    <w:rsid w:val="005F2F80"/>
    <w:rsid w:val="005F301C"/>
    <w:rsid w:val="005F3C09"/>
    <w:rsid w:val="005F3C6E"/>
    <w:rsid w:val="005F3D4B"/>
    <w:rsid w:val="005F4664"/>
    <w:rsid w:val="005F4CDA"/>
    <w:rsid w:val="005F5147"/>
    <w:rsid w:val="005F533C"/>
    <w:rsid w:val="005F53C3"/>
    <w:rsid w:val="005F5400"/>
    <w:rsid w:val="005F55FC"/>
    <w:rsid w:val="005F56B5"/>
    <w:rsid w:val="005F57EA"/>
    <w:rsid w:val="005F5EFB"/>
    <w:rsid w:val="005F60E5"/>
    <w:rsid w:val="005F65BA"/>
    <w:rsid w:val="005F65ED"/>
    <w:rsid w:val="005F6664"/>
    <w:rsid w:val="005F66E7"/>
    <w:rsid w:val="005F6BAA"/>
    <w:rsid w:val="005F6D54"/>
    <w:rsid w:val="005F6EA9"/>
    <w:rsid w:val="005F744A"/>
    <w:rsid w:val="005F756D"/>
    <w:rsid w:val="005F7DCF"/>
    <w:rsid w:val="006001D9"/>
    <w:rsid w:val="00600338"/>
    <w:rsid w:val="006004C8"/>
    <w:rsid w:val="006006BC"/>
    <w:rsid w:val="0060085C"/>
    <w:rsid w:val="00600B37"/>
    <w:rsid w:val="00600E6D"/>
    <w:rsid w:val="00600EF0"/>
    <w:rsid w:val="0060145B"/>
    <w:rsid w:val="006017D6"/>
    <w:rsid w:val="0060261A"/>
    <w:rsid w:val="006032E4"/>
    <w:rsid w:val="00603932"/>
    <w:rsid w:val="006039F0"/>
    <w:rsid w:val="00603BC9"/>
    <w:rsid w:val="00604377"/>
    <w:rsid w:val="006044A9"/>
    <w:rsid w:val="00604B8F"/>
    <w:rsid w:val="00604BE2"/>
    <w:rsid w:val="006054AD"/>
    <w:rsid w:val="00605560"/>
    <w:rsid w:val="00605669"/>
    <w:rsid w:val="00605AB0"/>
    <w:rsid w:val="0060612B"/>
    <w:rsid w:val="006064E4"/>
    <w:rsid w:val="006066A8"/>
    <w:rsid w:val="006066BB"/>
    <w:rsid w:val="00606B38"/>
    <w:rsid w:val="00606C52"/>
    <w:rsid w:val="00606EA2"/>
    <w:rsid w:val="006070F7"/>
    <w:rsid w:val="00607280"/>
    <w:rsid w:val="00607549"/>
    <w:rsid w:val="006075E7"/>
    <w:rsid w:val="00607F2A"/>
    <w:rsid w:val="00607F9C"/>
    <w:rsid w:val="00610C1F"/>
    <w:rsid w:val="00610EBC"/>
    <w:rsid w:val="006111D1"/>
    <w:rsid w:val="006112D0"/>
    <w:rsid w:val="00611EC8"/>
    <w:rsid w:val="00611EF5"/>
    <w:rsid w:val="0061202A"/>
    <w:rsid w:val="006122D7"/>
    <w:rsid w:val="006123CD"/>
    <w:rsid w:val="00612DFF"/>
    <w:rsid w:val="00612E37"/>
    <w:rsid w:val="0061335D"/>
    <w:rsid w:val="006135BF"/>
    <w:rsid w:val="0061361C"/>
    <w:rsid w:val="0061384C"/>
    <w:rsid w:val="00614076"/>
    <w:rsid w:val="006141A6"/>
    <w:rsid w:val="006143E8"/>
    <w:rsid w:val="006144B4"/>
    <w:rsid w:val="00614D4E"/>
    <w:rsid w:val="00614EB5"/>
    <w:rsid w:val="006157AC"/>
    <w:rsid w:val="006158A2"/>
    <w:rsid w:val="00615CF4"/>
    <w:rsid w:val="00616C29"/>
    <w:rsid w:val="00616D54"/>
    <w:rsid w:val="00616F23"/>
    <w:rsid w:val="00616F57"/>
    <w:rsid w:val="006179A5"/>
    <w:rsid w:val="00617EE0"/>
    <w:rsid w:val="006201F3"/>
    <w:rsid w:val="006207CC"/>
    <w:rsid w:val="00620A2B"/>
    <w:rsid w:val="00620B76"/>
    <w:rsid w:val="00620EA7"/>
    <w:rsid w:val="006224BC"/>
    <w:rsid w:val="00623299"/>
    <w:rsid w:val="006234BC"/>
    <w:rsid w:val="00623670"/>
    <w:rsid w:val="006238AF"/>
    <w:rsid w:val="006239C1"/>
    <w:rsid w:val="00624D92"/>
    <w:rsid w:val="00624E2A"/>
    <w:rsid w:val="0062522C"/>
    <w:rsid w:val="0062523B"/>
    <w:rsid w:val="006256B8"/>
    <w:rsid w:val="00625996"/>
    <w:rsid w:val="00625ECE"/>
    <w:rsid w:val="006260D0"/>
    <w:rsid w:val="00626265"/>
    <w:rsid w:val="00626712"/>
    <w:rsid w:val="00626BC5"/>
    <w:rsid w:val="00626E43"/>
    <w:rsid w:val="0063025D"/>
    <w:rsid w:val="00630372"/>
    <w:rsid w:val="00630514"/>
    <w:rsid w:val="0063094A"/>
    <w:rsid w:val="00630D32"/>
    <w:rsid w:val="0063104F"/>
    <w:rsid w:val="0063127E"/>
    <w:rsid w:val="006312B6"/>
    <w:rsid w:val="00631486"/>
    <w:rsid w:val="00631DD1"/>
    <w:rsid w:val="00631DD4"/>
    <w:rsid w:val="00631E70"/>
    <w:rsid w:val="00632011"/>
    <w:rsid w:val="00632252"/>
    <w:rsid w:val="006325CD"/>
    <w:rsid w:val="00632AE7"/>
    <w:rsid w:val="00632C05"/>
    <w:rsid w:val="00632D00"/>
    <w:rsid w:val="00633361"/>
    <w:rsid w:val="00633A50"/>
    <w:rsid w:val="00633C1C"/>
    <w:rsid w:val="00633E0C"/>
    <w:rsid w:val="00633FE5"/>
    <w:rsid w:val="006340FA"/>
    <w:rsid w:val="006346BD"/>
    <w:rsid w:val="0063479F"/>
    <w:rsid w:val="0063492B"/>
    <w:rsid w:val="00634990"/>
    <w:rsid w:val="00634D0D"/>
    <w:rsid w:val="006352B9"/>
    <w:rsid w:val="006352F1"/>
    <w:rsid w:val="00635373"/>
    <w:rsid w:val="00635602"/>
    <w:rsid w:val="00635BA7"/>
    <w:rsid w:val="00635EE1"/>
    <w:rsid w:val="00636495"/>
    <w:rsid w:val="006374BD"/>
    <w:rsid w:val="00637B69"/>
    <w:rsid w:val="00637F9A"/>
    <w:rsid w:val="00640177"/>
    <w:rsid w:val="00640CE4"/>
    <w:rsid w:val="00640CE9"/>
    <w:rsid w:val="00641026"/>
    <w:rsid w:val="0064129B"/>
    <w:rsid w:val="0064144D"/>
    <w:rsid w:val="006415A0"/>
    <w:rsid w:val="006417D2"/>
    <w:rsid w:val="006419ED"/>
    <w:rsid w:val="00641CA2"/>
    <w:rsid w:val="00642269"/>
    <w:rsid w:val="00642285"/>
    <w:rsid w:val="006424EE"/>
    <w:rsid w:val="0064252D"/>
    <w:rsid w:val="006427BD"/>
    <w:rsid w:val="00643045"/>
    <w:rsid w:val="0064325C"/>
    <w:rsid w:val="006434D5"/>
    <w:rsid w:val="0064372F"/>
    <w:rsid w:val="00643826"/>
    <w:rsid w:val="00643972"/>
    <w:rsid w:val="00643A26"/>
    <w:rsid w:val="00643A31"/>
    <w:rsid w:val="00643B10"/>
    <w:rsid w:val="00643B77"/>
    <w:rsid w:val="006441DD"/>
    <w:rsid w:val="00644710"/>
    <w:rsid w:val="0064484A"/>
    <w:rsid w:val="00644BFA"/>
    <w:rsid w:val="00644FD3"/>
    <w:rsid w:val="0064518D"/>
    <w:rsid w:val="0064541F"/>
    <w:rsid w:val="006455B2"/>
    <w:rsid w:val="006457F7"/>
    <w:rsid w:val="00645BCA"/>
    <w:rsid w:val="006468D3"/>
    <w:rsid w:val="00647274"/>
    <w:rsid w:val="00647AE8"/>
    <w:rsid w:val="00650280"/>
    <w:rsid w:val="0065044F"/>
    <w:rsid w:val="006506EE"/>
    <w:rsid w:val="006506FA"/>
    <w:rsid w:val="00650A2C"/>
    <w:rsid w:val="00650F8D"/>
    <w:rsid w:val="006513FE"/>
    <w:rsid w:val="0065146B"/>
    <w:rsid w:val="00651696"/>
    <w:rsid w:val="0065172D"/>
    <w:rsid w:val="006517E2"/>
    <w:rsid w:val="006519CB"/>
    <w:rsid w:val="00651C67"/>
    <w:rsid w:val="006524B0"/>
    <w:rsid w:val="006528E3"/>
    <w:rsid w:val="00652B4E"/>
    <w:rsid w:val="00652B97"/>
    <w:rsid w:val="006532B1"/>
    <w:rsid w:val="006533DC"/>
    <w:rsid w:val="006533F9"/>
    <w:rsid w:val="00653561"/>
    <w:rsid w:val="00653578"/>
    <w:rsid w:val="006538DD"/>
    <w:rsid w:val="006539BB"/>
    <w:rsid w:val="006539E6"/>
    <w:rsid w:val="00653DB5"/>
    <w:rsid w:val="00653DB6"/>
    <w:rsid w:val="00654111"/>
    <w:rsid w:val="00654358"/>
    <w:rsid w:val="0065498F"/>
    <w:rsid w:val="00654D45"/>
    <w:rsid w:val="00654D7E"/>
    <w:rsid w:val="0065508A"/>
    <w:rsid w:val="00655E71"/>
    <w:rsid w:val="00656301"/>
    <w:rsid w:val="00656898"/>
    <w:rsid w:val="006569D4"/>
    <w:rsid w:val="00656A51"/>
    <w:rsid w:val="00656A63"/>
    <w:rsid w:val="006573F8"/>
    <w:rsid w:val="006574FF"/>
    <w:rsid w:val="00657DD2"/>
    <w:rsid w:val="00657F79"/>
    <w:rsid w:val="00657F8F"/>
    <w:rsid w:val="006609EC"/>
    <w:rsid w:val="00660B02"/>
    <w:rsid w:val="00660B3B"/>
    <w:rsid w:val="00660BC0"/>
    <w:rsid w:val="006611C8"/>
    <w:rsid w:val="00661CBB"/>
    <w:rsid w:val="006624A8"/>
    <w:rsid w:val="006624DD"/>
    <w:rsid w:val="00662576"/>
    <w:rsid w:val="00662ADE"/>
    <w:rsid w:val="00662BDD"/>
    <w:rsid w:val="006635E6"/>
    <w:rsid w:val="00663B48"/>
    <w:rsid w:val="00663BE1"/>
    <w:rsid w:val="00663C11"/>
    <w:rsid w:val="00663CA8"/>
    <w:rsid w:val="00663ECD"/>
    <w:rsid w:val="006640B8"/>
    <w:rsid w:val="00664946"/>
    <w:rsid w:val="00664AE0"/>
    <w:rsid w:val="00665155"/>
    <w:rsid w:val="006651EE"/>
    <w:rsid w:val="006658ED"/>
    <w:rsid w:val="00665957"/>
    <w:rsid w:val="006668C2"/>
    <w:rsid w:val="00666946"/>
    <w:rsid w:val="006669D2"/>
    <w:rsid w:val="006669E0"/>
    <w:rsid w:val="00666BFB"/>
    <w:rsid w:val="00666DCF"/>
    <w:rsid w:val="006674E8"/>
    <w:rsid w:val="006678D8"/>
    <w:rsid w:val="00667B9A"/>
    <w:rsid w:val="00667E0C"/>
    <w:rsid w:val="00670344"/>
    <w:rsid w:val="00670428"/>
    <w:rsid w:val="0067081F"/>
    <w:rsid w:val="00670841"/>
    <w:rsid w:val="006708E4"/>
    <w:rsid w:val="006709B2"/>
    <w:rsid w:val="006709E2"/>
    <w:rsid w:val="00670AD5"/>
    <w:rsid w:val="00671167"/>
    <w:rsid w:val="006715E2"/>
    <w:rsid w:val="00671A80"/>
    <w:rsid w:val="00671E25"/>
    <w:rsid w:val="00671F1D"/>
    <w:rsid w:val="00672002"/>
    <w:rsid w:val="00672322"/>
    <w:rsid w:val="00672887"/>
    <w:rsid w:val="006734B8"/>
    <w:rsid w:val="00673501"/>
    <w:rsid w:val="006735CA"/>
    <w:rsid w:val="0067392F"/>
    <w:rsid w:val="00673DB7"/>
    <w:rsid w:val="00674026"/>
    <w:rsid w:val="006746BA"/>
    <w:rsid w:val="00674705"/>
    <w:rsid w:val="00675144"/>
    <w:rsid w:val="006753A2"/>
    <w:rsid w:val="006753D0"/>
    <w:rsid w:val="006755F0"/>
    <w:rsid w:val="0067660C"/>
    <w:rsid w:val="00676668"/>
    <w:rsid w:val="00676749"/>
    <w:rsid w:val="00676A9A"/>
    <w:rsid w:val="0067724B"/>
    <w:rsid w:val="0067733E"/>
    <w:rsid w:val="00677380"/>
    <w:rsid w:val="00677B0F"/>
    <w:rsid w:val="00677E17"/>
    <w:rsid w:val="00680367"/>
    <w:rsid w:val="00680407"/>
    <w:rsid w:val="006806CF"/>
    <w:rsid w:val="00680DFF"/>
    <w:rsid w:val="00680FB2"/>
    <w:rsid w:val="006811A0"/>
    <w:rsid w:val="006811BB"/>
    <w:rsid w:val="0068134A"/>
    <w:rsid w:val="00681465"/>
    <w:rsid w:val="00681510"/>
    <w:rsid w:val="00681C75"/>
    <w:rsid w:val="00681DE5"/>
    <w:rsid w:val="00681FA3"/>
    <w:rsid w:val="00681FF2"/>
    <w:rsid w:val="006820B9"/>
    <w:rsid w:val="0068253D"/>
    <w:rsid w:val="006825AB"/>
    <w:rsid w:val="00682FD7"/>
    <w:rsid w:val="0068302F"/>
    <w:rsid w:val="00683092"/>
    <w:rsid w:val="0068312C"/>
    <w:rsid w:val="00683272"/>
    <w:rsid w:val="0068333D"/>
    <w:rsid w:val="00683449"/>
    <w:rsid w:val="0068347F"/>
    <w:rsid w:val="006834B8"/>
    <w:rsid w:val="0068350F"/>
    <w:rsid w:val="006837A6"/>
    <w:rsid w:val="00683A41"/>
    <w:rsid w:val="00683D2F"/>
    <w:rsid w:val="00683D6F"/>
    <w:rsid w:val="00683E67"/>
    <w:rsid w:val="006843CB"/>
    <w:rsid w:val="00684494"/>
    <w:rsid w:val="00684BA2"/>
    <w:rsid w:val="00684D51"/>
    <w:rsid w:val="00684E71"/>
    <w:rsid w:val="00684F60"/>
    <w:rsid w:val="00685032"/>
    <w:rsid w:val="00685C4A"/>
    <w:rsid w:val="00685EE8"/>
    <w:rsid w:val="0068686B"/>
    <w:rsid w:val="0068691B"/>
    <w:rsid w:val="00687141"/>
    <w:rsid w:val="006871B7"/>
    <w:rsid w:val="006873B6"/>
    <w:rsid w:val="00687542"/>
    <w:rsid w:val="0068766C"/>
    <w:rsid w:val="0068783A"/>
    <w:rsid w:val="0069050E"/>
    <w:rsid w:val="00690D37"/>
    <w:rsid w:val="00690FEB"/>
    <w:rsid w:val="0069117F"/>
    <w:rsid w:val="00691688"/>
    <w:rsid w:val="006916D0"/>
    <w:rsid w:val="00691E52"/>
    <w:rsid w:val="006920E6"/>
    <w:rsid w:val="00692557"/>
    <w:rsid w:val="006926B1"/>
    <w:rsid w:val="00692B83"/>
    <w:rsid w:val="00692CE6"/>
    <w:rsid w:val="00692EE7"/>
    <w:rsid w:val="006933E4"/>
    <w:rsid w:val="00693DD6"/>
    <w:rsid w:val="00693ED3"/>
    <w:rsid w:val="0069426A"/>
    <w:rsid w:val="0069459E"/>
    <w:rsid w:val="00694682"/>
    <w:rsid w:val="00694CB2"/>
    <w:rsid w:val="00694F03"/>
    <w:rsid w:val="00694F8B"/>
    <w:rsid w:val="00694F8C"/>
    <w:rsid w:val="0069501D"/>
    <w:rsid w:val="006951F9"/>
    <w:rsid w:val="006952DF"/>
    <w:rsid w:val="006954A4"/>
    <w:rsid w:val="006960F5"/>
    <w:rsid w:val="006962A7"/>
    <w:rsid w:val="0069641C"/>
    <w:rsid w:val="00696A75"/>
    <w:rsid w:val="00696C45"/>
    <w:rsid w:val="00696E31"/>
    <w:rsid w:val="0069712C"/>
    <w:rsid w:val="006971C8"/>
    <w:rsid w:val="006976CA"/>
    <w:rsid w:val="00697704"/>
    <w:rsid w:val="00697980"/>
    <w:rsid w:val="00697A12"/>
    <w:rsid w:val="00697C78"/>
    <w:rsid w:val="00697E9B"/>
    <w:rsid w:val="006A049C"/>
    <w:rsid w:val="006A0558"/>
    <w:rsid w:val="006A0845"/>
    <w:rsid w:val="006A1116"/>
    <w:rsid w:val="006A19ED"/>
    <w:rsid w:val="006A1E3B"/>
    <w:rsid w:val="006A2A98"/>
    <w:rsid w:val="006A2CA1"/>
    <w:rsid w:val="006A2FDF"/>
    <w:rsid w:val="006A3375"/>
    <w:rsid w:val="006A36C8"/>
    <w:rsid w:val="006A3964"/>
    <w:rsid w:val="006A39FE"/>
    <w:rsid w:val="006A3F66"/>
    <w:rsid w:val="006A444D"/>
    <w:rsid w:val="006A44A4"/>
    <w:rsid w:val="006A47AA"/>
    <w:rsid w:val="006A4A44"/>
    <w:rsid w:val="006A4B54"/>
    <w:rsid w:val="006A4DFE"/>
    <w:rsid w:val="006A4EE5"/>
    <w:rsid w:val="006A5290"/>
    <w:rsid w:val="006A5775"/>
    <w:rsid w:val="006A597F"/>
    <w:rsid w:val="006A5F03"/>
    <w:rsid w:val="006A5F9F"/>
    <w:rsid w:val="006A6319"/>
    <w:rsid w:val="006A644B"/>
    <w:rsid w:val="006A655C"/>
    <w:rsid w:val="006A6560"/>
    <w:rsid w:val="006A6666"/>
    <w:rsid w:val="006A66EC"/>
    <w:rsid w:val="006A688C"/>
    <w:rsid w:val="006A6956"/>
    <w:rsid w:val="006A6B5E"/>
    <w:rsid w:val="006A6E3B"/>
    <w:rsid w:val="006A72E7"/>
    <w:rsid w:val="006A7321"/>
    <w:rsid w:val="006A7607"/>
    <w:rsid w:val="006A7784"/>
    <w:rsid w:val="006A7994"/>
    <w:rsid w:val="006A7BAA"/>
    <w:rsid w:val="006A7BEE"/>
    <w:rsid w:val="006A7CC3"/>
    <w:rsid w:val="006A7F61"/>
    <w:rsid w:val="006A7FD2"/>
    <w:rsid w:val="006B01CC"/>
    <w:rsid w:val="006B09BA"/>
    <w:rsid w:val="006B0B90"/>
    <w:rsid w:val="006B0BC6"/>
    <w:rsid w:val="006B0C14"/>
    <w:rsid w:val="006B0DDF"/>
    <w:rsid w:val="006B1695"/>
    <w:rsid w:val="006B21B0"/>
    <w:rsid w:val="006B28B1"/>
    <w:rsid w:val="006B2B1E"/>
    <w:rsid w:val="006B2B65"/>
    <w:rsid w:val="006B2BD9"/>
    <w:rsid w:val="006B2F30"/>
    <w:rsid w:val="006B3234"/>
    <w:rsid w:val="006B35C8"/>
    <w:rsid w:val="006B3E11"/>
    <w:rsid w:val="006B3E3B"/>
    <w:rsid w:val="006B40AA"/>
    <w:rsid w:val="006B417E"/>
    <w:rsid w:val="006B42CA"/>
    <w:rsid w:val="006B4820"/>
    <w:rsid w:val="006B48D5"/>
    <w:rsid w:val="006B4A0C"/>
    <w:rsid w:val="006B4A53"/>
    <w:rsid w:val="006B4C73"/>
    <w:rsid w:val="006B4EAB"/>
    <w:rsid w:val="006B51ED"/>
    <w:rsid w:val="006B528E"/>
    <w:rsid w:val="006B5532"/>
    <w:rsid w:val="006B5761"/>
    <w:rsid w:val="006B5789"/>
    <w:rsid w:val="006B5D17"/>
    <w:rsid w:val="006B5F12"/>
    <w:rsid w:val="006B61C7"/>
    <w:rsid w:val="006B6589"/>
    <w:rsid w:val="006B69E9"/>
    <w:rsid w:val="006B6C86"/>
    <w:rsid w:val="006B7033"/>
    <w:rsid w:val="006B7225"/>
    <w:rsid w:val="006B778C"/>
    <w:rsid w:val="006B7EAD"/>
    <w:rsid w:val="006C00B3"/>
    <w:rsid w:val="006C03CE"/>
    <w:rsid w:val="006C07E9"/>
    <w:rsid w:val="006C0A56"/>
    <w:rsid w:val="006C0AF9"/>
    <w:rsid w:val="006C0DB0"/>
    <w:rsid w:val="006C0E04"/>
    <w:rsid w:val="006C0F64"/>
    <w:rsid w:val="006C142E"/>
    <w:rsid w:val="006C1F22"/>
    <w:rsid w:val="006C240B"/>
    <w:rsid w:val="006C2530"/>
    <w:rsid w:val="006C29CE"/>
    <w:rsid w:val="006C2D16"/>
    <w:rsid w:val="006C2E32"/>
    <w:rsid w:val="006C2F66"/>
    <w:rsid w:val="006C3100"/>
    <w:rsid w:val="006C3673"/>
    <w:rsid w:val="006C387D"/>
    <w:rsid w:val="006C3D77"/>
    <w:rsid w:val="006C400E"/>
    <w:rsid w:val="006C48D1"/>
    <w:rsid w:val="006C53D0"/>
    <w:rsid w:val="006C58C0"/>
    <w:rsid w:val="006C58D7"/>
    <w:rsid w:val="006C5F7E"/>
    <w:rsid w:val="006C6038"/>
    <w:rsid w:val="006C61FD"/>
    <w:rsid w:val="006C65E2"/>
    <w:rsid w:val="006C69A9"/>
    <w:rsid w:val="006C6E36"/>
    <w:rsid w:val="006C703C"/>
    <w:rsid w:val="006C70F0"/>
    <w:rsid w:val="006C7E2A"/>
    <w:rsid w:val="006C7EE4"/>
    <w:rsid w:val="006C7F83"/>
    <w:rsid w:val="006D05FD"/>
    <w:rsid w:val="006D0CFE"/>
    <w:rsid w:val="006D0F24"/>
    <w:rsid w:val="006D1C39"/>
    <w:rsid w:val="006D1D0C"/>
    <w:rsid w:val="006D1E35"/>
    <w:rsid w:val="006D1F9B"/>
    <w:rsid w:val="006D2321"/>
    <w:rsid w:val="006D2491"/>
    <w:rsid w:val="006D2777"/>
    <w:rsid w:val="006D2B86"/>
    <w:rsid w:val="006D335B"/>
    <w:rsid w:val="006D342D"/>
    <w:rsid w:val="006D3816"/>
    <w:rsid w:val="006D3C22"/>
    <w:rsid w:val="006D3F39"/>
    <w:rsid w:val="006D42CD"/>
    <w:rsid w:val="006D42D2"/>
    <w:rsid w:val="006D43AD"/>
    <w:rsid w:val="006D452D"/>
    <w:rsid w:val="006D4781"/>
    <w:rsid w:val="006D4940"/>
    <w:rsid w:val="006D4B55"/>
    <w:rsid w:val="006D4DB6"/>
    <w:rsid w:val="006D5175"/>
    <w:rsid w:val="006D546C"/>
    <w:rsid w:val="006D54D5"/>
    <w:rsid w:val="006D5711"/>
    <w:rsid w:val="006D5866"/>
    <w:rsid w:val="006D5A8B"/>
    <w:rsid w:val="006D5AE1"/>
    <w:rsid w:val="006D6782"/>
    <w:rsid w:val="006D6A69"/>
    <w:rsid w:val="006D7963"/>
    <w:rsid w:val="006D79DA"/>
    <w:rsid w:val="006E04AB"/>
    <w:rsid w:val="006E064B"/>
    <w:rsid w:val="006E0951"/>
    <w:rsid w:val="006E0A30"/>
    <w:rsid w:val="006E0E8C"/>
    <w:rsid w:val="006E12C9"/>
    <w:rsid w:val="006E151D"/>
    <w:rsid w:val="006E19CD"/>
    <w:rsid w:val="006E1E41"/>
    <w:rsid w:val="006E2460"/>
    <w:rsid w:val="006E2A18"/>
    <w:rsid w:val="006E2E4C"/>
    <w:rsid w:val="006E30C7"/>
    <w:rsid w:val="006E328A"/>
    <w:rsid w:val="006E3530"/>
    <w:rsid w:val="006E3DEF"/>
    <w:rsid w:val="006E411F"/>
    <w:rsid w:val="006E47B5"/>
    <w:rsid w:val="006E4CD8"/>
    <w:rsid w:val="006E5172"/>
    <w:rsid w:val="006E53FF"/>
    <w:rsid w:val="006E58AB"/>
    <w:rsid w:val="006E592E"/>
    <w:rsid w:val="006E59AF"/>
    <w:rsid w:val="006E5D54"/>
    <w:rsid w:val="006E6655"/>
    <w:rsid w:val="006E66B8"/>
    <w:rsid w:val="006E66FB"/>
    <w:rsid w:val="006E692F"/>
    <w:rsid w:val="006E6CDE"/>
    <w:rsid w:val="006E72A9"/>
    <w:rsid w:val="006E750A"/>
    <w:rsid w:val="006E7542"/>
    <w:rsid w:val="006E7FE2"/>
    <w:rsid w:val="006F0287"/>
    <w:rsid w:val="006F03BC"/>
    <w:rsid w:val="006F0EE9"/>
    <w:rsid w:val="006F11AA"/>
    <w:rsid w:val="006F1265"/>
    <w:rsid w:val="006F1DB9"/>
    <w:rsid w:val="006F1DFC"/>
    <w:rsid w:val="006F1E59"/>
    <w:rsid w:val="006F21DE"/>
    <w:rsid w:val="006F2648"/>
    <w:rsid w:val="006F26DD"/>
    <w:rsid w:val="006F2DB9"/>
    <w:rsid w:val="006F3443"/>
    <w:rsid w:val="006F3544"/>
    <w:rsid w:val="006F3E94"/>
    <w:rsid w:val="006F42A6"/>
    <w:rsid w:val="006F486C"/>
    <w:rsid w:val="006F48C4"/>
    <w:rsid w:val="006F54ED"/>
    <w:rsid w:val="006F5807"/>
    <w:rsid w:val="006F5E0B"/>
    <w:rsid w:val="006F60D2"/>
    <w:rsid w:val="006F683D"/>
    <w:rsid w:val="006F6875"/>
    <w:rsid w:val="006F69B5"/>
    <w:rsid w:val="006F7098"/>
    <w:rsid w:val="006F70A0"/>
    <w:rsid w:val="006F70B7"/>
    <w:rsid w:val="006F7382"/>
    <w:rsid w:val="006F75DF"/>
    <w:rsid w:val="006F79BF"/>
    <w:rsid w:val="006F7B1F"/>
    <w:rsid w:val="006F7DCC"/>
    <w:rsid w:val="00700162"/>
    <w:rsid w:val="00700248"/>
    <w:rsid w:val="007010F1"/>
    <w:rsid w:val="00701174"/>
    <w:rsid w:val="00701A1E"/>
    <w:rsid w:val="007022B6"/>
    <w:rsid w:val="00702B38"/>
    <w:rsid w:val="00702BBF"/>
    <w:rsid w:val="00702C34"/>
    <w:rsid w:val="00702EF2"/>
    <w:rsid w:val="00702F01"/>
    <w:rsid w:val="00703195"/>
    <w:rsid w:val="007032E1"/>
    <w:rsid w:val="007034F8"/>
    <w:rsid w:val="00703DC3"/>
    <w:rsid w:val="00703E0E"/>
    <w:rsid w:val="0070418B"/>
    <w:rsid w:val="00704FAF"/>
    <w:rsid w:val="00705211"/>
    <w:rsid w:val="00705532"/>
    <w:rsid w:val="00705C86"/>
    <w:rsid w:val="007060DC"/>
    <w:rsid w:val="00706AA0"/>
    <w:rsid w:val="00706AD3"/>
    <w:rsid w:val="00706B33"/>
    <w:rsid w:val="00706B9C"/>
    <w:rsid w:val="00706BAA"/>
    <w:rsid w:val="00706DA5"/>
    <w:rsid w:val="007072F8"/>
    <w:rsid w:val="0071023B"/>
    <w:rsid w:val="00710512"/>
    <w:rsid w:val="00710B16"/>
    <w:rsid w:val="00711060"/>
    <w:rsid w:val="0071114F"/>
    <w:rsid w:val="007118B9"/>
    <w:rsid w:val="00711995"/>
    <w:rsid w:val="00711A32"/>
    <w:rsid w:val="007128C0"/>
    <w:rsid w:val="00712B0C"/>
    <w:rsid w:val="00712B23"/>
    <w:rsid w:val="00712B2D"/>
    <w:rsid w:val="0071316C"/>
    <w:rsid w:val="00713426"/>
    <w:rsid w:val="00713A30"/>
    <w:rsid w:val="00713D36"/>
    <w:rsid w:val="00714A9D"/>
    <w:rsid w:val="00715965"/>
    <w:rsid w:val="007159A6"/>
    <w:rsid w:val="00715B82"/>
    <w:rsid w:val="0071621E"/>
    <w:rsid w:val="00716CA1"/>
    <w:rsid w:val="00716CFD"/>
    <w:rsid w:val="00716EB2"/>
    <w:rsid w:val="00717229"/>
    <w:rsid w:val="0071761A"/>
    <w:rsid w:val="00717988"/>
    <w:rsid w:val="007203BF"/>
    <w:rsid w:val="007203CC"/>
    <w:rsid w:val="007204BD"/>
    <w:rsid w:val="007204FE"/>
    <w:rsid w:val="007207C9"/>
    <w:rsid w:val="00720A26"/>
    <w:rsid w:val="00721024"/>
    <w:rsid w:val="0072111B"/>
    <w:rsid w:val="00721147"/>
    <w:rsid w:val="0072150D"/>
    <w:rsid w:val="00722959"/>
    <w:rsid w:val="0072298C"/>
    <w:rsid w:val="00722A4D"/>
    <w:rsid w:val="00722C37"/>
    <w:rsid w:val="00722F04"/>
    <w:rsid w:val="007232EE"/>
    <w:rsid w:val="00723344"/>
    <w:rsid w:val="00723DAE"/>
    <w:rsid w:val="00723E3D"/>
    <w:rsid w:val="007242BF"/>
    <w:rsid w:val="0072438F"/>
    <w:rsid w:val="007246E9"/>
    <w:rsid w:val="00724A52"/>
    <w:rsid w:val="00724CBA"/>
    <w:rsid w:val="00725667"/>
    <w:rsid w:val="0072594E"/>
    <w:rsid w:val="00725F82"/>
    <w:rsid w:val="00725F92"/>
    <w:rsid w:val="00725FA8"/>
    <w:rsid w:val="00726066"/>
    <w:rsid w:val="0072636F"/>
    <w:rsid w:val="00726807"/>
    <w:rsid w:val="007271E1"/>
    <w:rsid w:val="00727633"/>
    <w:rsid w:val="00730000"/>
    <w:rsid w:val="007302DA"/>
    <w:rsid w:val="00730491"/>
    <w:rsid w:val="00730A00"/>
    <w:rsid w:val="00730CDA"/>
    <w:rsid w:val="007313A5"/>
    <w:rsid w:val="00731447"/>
    <w:rsid w:val="007319E6"/>
    <w:rsid w:val="00731AF9"/>
    <w:rsid w:val="00731BBA"/>
    <w:rsid w:val="00731C91"/>
    <w:rsid w:val="00731DA9"/>
    <w:rsid w:val="00731EA6"/>
    <w:rsid w:val="00731FA7"/>
    <w:rsid w:val="00732010"/>
    <w:rsid w:val="00732211"/>
    <w:rsid w:val="007328C6"/>
    <w:rsid w:val="00732A5A"/>
    <w:rsid w:val="007339AE"/>
    <w:rsid w:val="00733B12"/>
    <w:rsid w:val="007342C4"/>
    <w:rsid w:val="007343A6"/>
    <w:rsid w:val="007343C5"/>
    <w:rsid w:val="007345FB"/>
    <w:rsid w:val="0073473D"/>
    <w:rsid w:val="00734B6D"/>
    <w:rsid w:val="00734DD2"/>
    <w:rsid w:val="00735171"/>
    <w:rsid w:val="00735A01"/>
    <w:rsid w:val="00735B57"/>
    <w:rsid w:val="00736193"/>
    <w:rsid w:val="0073626D"/>
    <w:rsid w:val="00736443"/>
    <w:rsid w:val="00736445"/>
    <w:rsid w:val="00736700"/>
    <w:rsid w:val="00736884"/>
    <w:rsid w:val="00736A05"/>
    <w:rsid w:val="00736A84"/>
    <w:rsid w:val="00736B84"/>
    <w:rsid w:val="00736DBC"/>
    <w:rsid w:val="00737051"/>
    <w:rsid w:val="007373F0"/>
    <w:rsid w:val="0073768A"/>
    <w:rsid w:val="007379F3"/>
    <w:rsid w:val="00737CB1"/>
    <w:rsid w:val="0074067C"/>
    <w:rsid w:val="007407AF"/>
    <w:rsid w:val="00740D27"/>
    <w:rsid w:val="00740E47"/>
    <w:rsid w:val="0074189B"/>
    <w:rsid w:val="0074192E"/>
    <w:rsid w:val="007419AF"/>
    <w:rsid w:val="00741F43"/>
    <w:rsid w:val="00742095"/>
    <w:rsid w:val="007421B4"/>
    <w:rsid w:val="007421C9"/>
    <w:rsid w:val="00742462"/>
    <w:rsid w:val="00742B3F"/>
    <w:rsid w:val="00742FC5"/>
    <w:rsid w:val="007432C2"/>
    <w:rsid w:val="00743421"/>
    <w:rsid w:val="007437B7"/>
    <w:rsid w:val="00743CF0"/>
    <w:rsid w:val="00743F3A"/>
    <w:rsid w:val="00744372"/>
    <w:rsid w:val="00744432"/>
    <w:rsid w:val="0074458E"/>
    <w:rsid w:val="007452F4"/>
    <w:rsid w:val="00745956"/>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125D"/>
    <w:rsid w:val="00752108"/>
    <w:rsid w:val="007521BD"/>
    <w:rsid w:val="007521DA"/>
    <w:rsid w:val="00752583"/>
    <w:rsid w:val="007526A1"/>
    <w:rsid w:val="00752957"/>
    <w:rsid w:val="00752AE2"/>
    <w:rsid w:val="00752F2B"/>
    <w:rsid w:val="00752F4D"/>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73"/>
    <w:rsid w:val="00755B50"/>
    <w:rsid w:val="00755D9F"/>
    <w:rsid w:val="00756513"/>
    <w:rsid w:val="00756CB5"/>
    <w:rsid w:val="00756D2B"/>
    <w:rsid w:val="00756EFE"/>
    <w:rsid w:val="00757197"/>
    <w:rsid w:val="00757431"/>
    <w:rsid w:val="00757BF5"/>
    <w:rsid w:val="0076012A"/>
    <w:rsid w:val="0076017C"/>
    <w:rsid w:val="007608D7"/>
    <w:rsid w:val="00760D68"/>
    <w:rsid w:val="0076147B"/>
    <w:rsid w:val="00761C27"/>
    <w:rsid w:val="00761EE6"/>
    <w:rsid w:val="00761F6B"/>
    <w:rsid w:val="007628FB"/>
    <w:rsid w:val="00762957"/>
    <w:rsid w:val="00762D04"/>
    <w:rsid w:val="00762D83"/>
    <w:rsid w:val="00762DB4"/>
    <w:rsid w:val="00762FED"/>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91"/>
    <w:rsid w:val="00764EBD"/>
    <w:rsid w:val="00764EE4"/>
    <w:rsid w:val="00765107"/>
    <w:rsid w:val="0076529F"/>
    <w:rsid w:val="00765668"/>
    <w:rsid w:val="00765853"/>
    <w:rsid w:val="00765FC8"/>
    <w:rsid w:val="0076608C"/>
    <w:rsid w:val="00766357"/>
    <w:rsid w:val="0076641E"/>
    <w:rsid w:val="00766601"/>
    <w:rsid w:val="0076692E"/>
    <w:rsid w:val="007669F8"/>
    <w:rsid w:val="00766BE5"/>
    <w:rsid w:val="00766F81"/>
    <w:rsid w:val="00767A59"/>
    <w:rsid w:val="007700D9"/>
    <w:rsid w:val="007702BB"/>
    <w:rsid w:val="007703CC"/>
    <w:rsid w:val="00770682"/>
    <w:rsid w:val="00770886"/>
    <w:rsid w:val="00770A12"/>
    <w:rsid w:val="00770B1A"/>
    <w:rsid w:val="00770CEA"/>
    <w:rsid w:val="00770D50"/>
    <w:rsid w:val="00770D7D"/>
    <w:rsid w:val="00770DA4"/>
    <w:rsid w:val="00771010"/>
    <w:rsid w:val="0077130D"/>
    <w:rsid w:val="00771794"/>
    <w:rsid w:val="00771987"/>
    <w:rsid w:val="00771F1C"/>
    <w:rsid w:val="00771F95"/>
    <w:rsid w:val="0077200F"/>
    <w:rsid w:val="007727B5"/>
    <w:rsid w:val="00772BB0"/>
    <w:rsid w:val="00772C65"/>
    <w:rsid w:val="00773279"/>
    <w:rsid w:val="00773499"/>
    <w:rsid w:val="007734CD"/>
    <w:rsid w:val="00773773"/>
    <w:rsid w:val="007739A1"/>
    <w:rsid w:val="00773C74"/>
    <w:rsid w:val="00774593"/>
    <w:rsid w:val="0077472B"/>
    <w:rsid w:val="0077480F"/>
    <w:rsid w:val="00775395"/>
    <w:rsid w:val="0077541F"/>
    <w:rsid w:val="00775505"/>
    <w:rsid w:val="00775BF7"/>
    <w:rsid w:val="00775BFF"/>
    <w:rsid w:val="00775DDB"/>
    <w:rsid w:val="00776269"/>
    <w:rsid w:val="00776945"/>
    <w:rsid w:val="00776CF8"/>
    <w:rsid w:val="00776D50"/>
    <w:rsid w:val="0077783D"/>
    <w:rsid w:val="00777C3C"/>
    <w:rsid w:val="00777E67"/>
    <w:rsid w:val="00780010"/>
    <w:rsid w:val="0078008A"/>
    <w:rsid w:val="0078039D"/>
    <w:rsid w:val="00780697"/>
    <w:rsid w:val="00780AC9"/>
    <w:rsid w:val="00780DC4"/>
    <w:rsid w:val="00780E00"/>
    <w:rsid w:val="0078109D"/>
    <w:rsid w:val="007818F8"/>
    <w:rsid w:val="007819CB"/>
    <w:rsid w:val="007828DD"/>
    <w:rsid w:val="00782D28"/>
    <w:rsid w:val="00782E4E"/>
    <w:rsid w:val="00782FC0"/>
    <w:rsid w:val="00783086"/>
    <w:rsid w:val="0078368A"/>
    <w:rsid w:val="00783AC2"/>
    <w:rsid w:val="007841C3"/>
    <w:rsid w:val="00784463"/>
    <w:rsid w:val="00784790"/>
    <w:rsid w:val="00784B69"/>
    <w:rsid w:val="00784BDB"/>
    <w:rsid w:val="00784D84"/>
    <w:rsid w:val="007854C4"/>
    <w:rsid w:val="00785873"/>
    <w:rsid w:val="007858F7"/>
    <w:rsid w:val="00785AFA"/>
    <w:rsid w:val="007860F3"/>
    <w:rsid w:val="00786A56"/>
    <w:rsid w:val="00786E43"/>
    <w:rsid w:val="0078706C"/>
    <w:rsid w:val="007878D3"/>
    <w:rsid w:val="00787C3F"/>
    <w:rsid w:val="0079036A"/>
    <w:rsid w:val="0079038F"/>
    <w:rsid w:val="00790A12"/>
    <w:rsid w:val="00790AFD"/>
    <w:rsid w:val="00790B19"/>
    <w:rsid w:val="00790BE7"/>
    <w:rsid w:val="00790F90"/>
    <w:rsid w:val="007914AF"/>
    <w:rsid w:val="0079153B"/>
    <w:rsid w:val="00791787"/>
    <w:rsid w:val="0079182E"/>
    <w:rsid w:val="0079196D"/>
    <w:rsid w:val="007919B1"/>
    <w:rsid w:val="00791C38"/>
    <w:rsid w:val="00791E02"/>
    <w:rsid w:val="00792092"/>
    <w:rsid w:val="007920A5"/>
    <w:rsid w:val="00792727"/>
    <w:rsid w:val="007939DA"/>
    <w:rsid w:val="00793F83"/>
    <w:rsid w:val="0079416C"/>
    <w:rsid w:val="007942A2"/>
    <w:rsid w:val="007942DD"/>
    <w:rsid w:val="00794598"/>
    <w:rsid w:val="00794C81"/>
    <w:rsid w:val="00794D6E"/>
    <w:rsid w:val="007951DD"/>
    <w:rsid w:val="007956D0"/>
    <w:rsid w:val="00795A6E"/>
    <w:rsid w:val="00795AE1"/>
    <w:rsid w:val="007966C7"/>
    <w:rsid w:val="0079672B"/>
    <w:rsid w:val="00796F2E"/>
    <w:rsid w:val="00796FEA"/>
    <w:rsid w:val="00797220"/>
    <w:rsid w:val="00797502"/>
    <w:rsid w:val="0079764C"/>
    <w:rsid w:val="00797722"/>
    <w:rsid w:val="00797F5D"/>
    <w:rsid w:val="007A0B87"/>
    <w:rsid w:val="007A12AD"/>
    <w:rsid w:val="007A12FE"/>
    <w:rsid w:val="007A1EFD"/>
    <w:rsid w:val="007A214E"/>
    <w:rsid w:val="007A2C5C"/>
    <w:rsid w:val="007A2F9F"/>
    <w:rsid w:val="007A3401"/>
    <w:rsid w:val="007A3A33"/>
    <w:rsid w:val="007A43CE"/>
    <w:rsid w:val="007A4558"/>
    <w:rsid w:val="007A4593"/>
    <w:rsid w:val="007A45D6"/>
    <w:rsid w:val="007A486F"/>
    <w:rsid w:val="007A4C4A"/>
    <w:rsid w:val="007A4CA0"/>
    <w:rsid w:val="007A4FE9"/>
    <w:rsid w:val="007A4FF6"/>
    <w:rsid w:val="007A5341"/>
    <w:rsid w:val="007A57ED"/>
    <w:rsid w:val="007A58E5"/>
    <w:rsid w:val="007A5C2E"/>
    <w:rsid w:val="007A5C72"/>
    <w:rsid w:val="007A5C7E"/>
    <w:rsid w:val="007A5CDB"/>
    <w:rsid w:val="007A5E6E"/>
    <w:rsid w:val="007A61C4"/>
    <w:rsid w:val="007A6B75"/>
    <w:rsid w:val="007A6E34"/>
    <w:rsid w:val="007A7E87"/>
    <w:rsid w:val="007A7EFF"/>
    <w:rsid w:val="007B050B"/>
    <w:rsid w:val="007B0A92"/>
    <w:rsid w:val="007B0FDD"/>
    <w:rsid w:val="007B10EE"/>
    <w:rsid w:val="007B11DA"/>
    <w:rsid w:val="007B14C2"/>
    <w:rsid w:val="007B173E"/>
    <w:rsid w:val="007B1B57"/>
    <w:rsid w:val="007B1C8B"/>
    <w:rsid w:val="007B1C98"/>
    <w:rsid w:val="007B1F67"/>
    <w:rsid w:val="007B38FD"/>
    <w:rsid w:val="007B3B31"/>
    <w:rsid w:val="007B3E80"/>
    <w:rsid w:val="007B4239"/>
    <w:rsid w:val="007B4363"/>
    <w:rsid w:val="007B4638"/>
    <w:rsid w:val="007B47E0"/>
    <w:rsid w:val="007B485A"/>
    <w:rsid w:val="007B5294"/>
    <w:rsid w:val="007B5407"/>
    <w:rsid w:val="007B589D"/>
    <w:rsid w:val="007B5EE5"/>
    <w:rsid w:val="007B5F4A"/>
    <w:rsid w:val="007B6146"/>
    <w:rsid w:val="007B6606"/>
    <w:rsid w:val="007B687D"/>
    <w:rsid w:val="007B6BAB"/>
    <w:rsid w:val="007B6C07"/>
    <w:rsid w:val="007B7413"/>
    <w:rsid w:val="007B744E"/>
    <w:rsid w:val="007B76AE"/>
    <w:rsid w:val="007B780D"/>
    <w:rsid w:val="007B7C30"/>
    <w:rsid w:val="007B7FFD"/>
    <w:rsid w:val="007C02F5"/>
    <w:rsid w:val="007C0B17"/>
    <w:rsid w:val="007C0B19"/>
    <w:rsid w:val="007C0ECD"/>
    <w:rsid w:val="007C13FC"/>
    <w:rsid w:val="007C19FB"/>
    <w:rsid w:val="007C1F52"/>
    <w:rsid w:val="007C207E"/>
    <w:rsid w:val="007C23E0"/>
    <w:rsid w:val="007C2418"/>
    <w:rsid w:val="007C2860"/>
    <w:rsid w:val="007C29C5"/>
    <w:rsid w:val="007C2BC3"/>
    <w:rsid w:val="007C2E62"/>
    <w:rsid w:val="007C3671"/>
    <w:rsid w:val="007C3A34"/>
    <w:rsid w:val="007C3E98"/>
    <w:rsid w:val="007C3FCB"/>
    <w:rsid w:val="007C4474"/>
    <w:rsid w:val="007C46C1"/>
    <w:rsid w:val="007C49F6"/>
    <w:rsid w:val="007C4FC6"/>
    <w:rsid w:val="007C50B5"/>
    <w:rsid w:val="007C6111"/>
    <w:rsid w:val="007C6284"/>
    <w:rsid w:val="007C6608"/>
    <w:rsid w:val="007C6762"/>
    <w:rsid w:val="007C69FE"/>
    <w:rsid w:val="007C71DE"/>
    <w:rsid w:val="007C785C"/>
    <w:rsid w:val="007D01D7"/>
    <w:rsid w:val="007D0852"/>
    <w:rsid w:val="007D0B67"/>
    <w:rsid w:val="007D136E"/>
    <w:rsid w:val="007D1462"/>
    <w:rsid w:val="007D1C1E"/>
    <w:rsid w:val="007D25B7"/>
    <w:rsid w:val="007D2B83"/>
    <w:rsid w:val="007D2C72"/>
    <w:rsid w:val="007D30F2"/>
    <w:rsid w:val="007D33C5"/>
    <w:rsid w:val="007D3749"/>
    <w:rsid w:val="007D3C2F"/>
    <w:rsid w:val="007D4230"/>
    <w:rsid w:val="007D4739"/>
    <w:rsid w:val="007D49DA"/>
    <w:rsid w:val="007D4BA0"/>
    <w:rsid w:val="007D4D57"/>
    <w:rsid w:val="007D4E56"/>
    <w:rsid w:val="007D4EB4"/>
    <w:rsid w:val="007D501C"/>
    <w:rsid w:val="007D5194"/>
    <w:rsid w:val="007D5626"/>
    <w:rsid w:val="007D570E"/>
    <w:rsid w:val="007D5E47"/>
    <w:rsid w:val="007D63C3"/>
    <w:rsid w:val="007D640D"/>
    <w:rsid w:val="007D66F3"/>
    <w:rsid w:val="007D69A5"/>
    <w:rsid w:val="007D6E20"/>
    <w:rsid w:val="007D712C"/>
    <w:rsid w:val="007D7212"/>
    <w:rsid w:val="007D7569"/>
    <w:rsid w:val="007E011E"/>
    <w:rsid w:val="007E0290"/>
    <w:rsid w:val="007E0EEC"/>
    <w:rsid w:val="007E16C8"/>
    <w:rsid w:val="007E18AB"/>
    <w:rsid w:val="007E19E3"/>
    <w:rsid w:val="007E1A5B"/>
    <w:rsid w:val="007E210B"/>
    <w:rsid w:val="007E22BF"/>
    <w:rsid w:val="007E24C9"/>
    <w:rsid w:val="007E289E"/>
    <w:rsid w:val="007E28CD"/>
    <w:rsid w:val="007E2AC1"/>
    <w:rsid w:val="007E2D26"/>
    <w:rsid w:val="007E2EA9"/>
    <w:rsid w:val="007E3553"/>
    <w:rsid w:val="007E3A95"/>
    <w:rsid w:val="007E3BCD"/>
    <w:rsid w:val="007E3E6D"/>
    <w:rsid w:val="007E3FB4"/>
    <w:rsid w:val="007E4071"/>
    <w:rsid w:val="007E44BD"/>
    <w:rsid w:val="007E4584"/>
    <w:rsid w:val="007E4A7D"/>
    <w:rsid w:val="007E4C21"/>
    <w:rsid w:val="007E59A2"/>
    <w:rsid w:val="007E5B7A"/>
    <w:rsid w:val="007E72AA"/>
    <w:rsid w:val="007E739B"/>
    <w:rsid w:val="007E746D"/>
    <w:rsid w:val="007E7525"/>
    <w:rsid w:val="007E75B1"/>
    <w:rsid w:val="007F0041"/>
    <w:rsid w:val="007F0256"/>
    <w:rsid w:val="007F0604"/>
    <w:rsid w:val="007F0DC3"/>
    <w:rsid w:val="007F0E07"/>
    <w:rsid w:val="007F15A7"/>
    <w:rsid w:val="007F1734"/>
    <w:rsid w:val="007F1947"/>
    <w:rsid w:val="007F1CD0"/>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30"/>
    <w:rsid w:val="007F7270"/>
    <w:rsid w:val="007F7296"/>
    <w:rsid w:val="007F744C"/>
    <w:rsid w:val="007F7732"/>
    <w:rsid w:val="007F7AE2"/>
    <w:rsid w:val="007F7B9E"/>
    <w:rsid w:val="007F7F1A"/>
    <w:rsid w:val="007F7FC6"/>
    <w:rsid w:val="00800143"/>
    <w:rsid w:val="00800A77"/>
    <w:rsid w:val="00800C1A"/>
    <w:rsid w:val="00800D8A"/>
    <w:rsid w:val="00800FFA"/>
    <w:rsid w:val="008013E5"/>
    <w:rsid w:val="0080147F"/>
    <w:rsid w:val="00801582"/>
    <w:rsid w:val="00801939"/>
    <w:rsid w:val="00801B78"/>
    <w:rsid w:val="0080243C"/>
    <w:rsid w:val="008024B9"/>
    <w:rsid w:val="00802851"/>
    <w:rsid w:val="008028DD"/>
    <w:rsid w:val="008031A3"/>
    <w:rsid w:val="00803CF1"/>
    <w:rsid w:val="00804011"/>
    <w:rsid w:val="0080432C"/>
    <w:rsid w:val="00804440"/>
    <w:rsid w:val="008051D0"/>
    <w:rsid w:val="00805EB6"/>
    <w:rsid w:val="008062B3"/>
    <w:rsid w:val="00806636"/>
    <w:rsid w:val="0080680B"/>
    <w:rsid w:val="00806FAB"/>
    <w:rsid w:val="008072F8"/>
    <w:rsid w:val="00807393"/>
    <w:rsid w:val="008073D5"/>
    <w:rsid w:val="00807B5B"/>
    <w:rsid w:val="00807B71"/>
    <w:rsid w:val="00807D1D"/>
    <w:rsid w:val="008102DD"/>
    <w:rsid w:val="00810754"/>
    <w:rsid w:val="00810AC1"/>
    <w:rsid w:val="0081101D"/>
    <w:rsid w:val="00811036"/>
    <w:rsid w:val="0081104D"/>
    <w:rsid w:val="008110E5"/>
    <w:rsid w:val="0081113E"/>
    <w:rsid w:val="00811690"/>
    <w:rsid w:val="00811752"/>
    <w:rsid w:val="008117D5"/>
    <w:rsid w:val="00811BF2"/>
    <w:rsid w:val="00812640"/>
    <w:rsid w:val="008126ED"/>
    <w:rsid w:val="00813254"/>
    <w:rsid w:val="0081335D"/>
    <w:rsid w:val="008134FE"/>
    <w:rsid w:val="0081383A"/>
    <w:rsid w:val="00813CF3"/>
    <w:rsid w:val="00813D49"/>
    <w:rsid w:val="00813ED0"/>
    <w:rsid w:val="008143CB"/>
    <w:rsid w:val="00814696"/>
    <w:rsid w:val="0081485B"/>
    <w:rsid w:val="008149BE"/>
    <w:rsid w:val="00814BB9"/>
    <w:rsid w:val="00814DF0"/>
    <w:rsid w:val="008153AE"/>
    <w:rsid w:val="008156D1"/>
    <w:rsid w:val="00815703"/>
    <w:rsid w:val="008157DE"/>
    <w:rsid w:val="0081581E"/>
    <w:rsid w:val="00815E73"/>
    <w:rsid w:val="008162B7"/>
    <w:rsid w:val="0081631C"/>
    <w:rsid w:val="00816898"/>
    <w:rsid w:val="00816ADB"/>
    <w:rsid w:val="00816C25"/>
    <w:rsid w:val="008173CC"/>
    <w:rsid w:val="008177A6"/>
    <w:rsid w:val="00820687"/>
    <w:rsid w:val="00820879"/>
    <w:rsid w:val="00820DCD"/>
    <w:rsid w:val="00821622"/>
    <w:rsid w:val="00821623"/>
    <w:rsid w:val="008216F1"/>
    <w:rsid w:val="008217E8"/>
    <w:rsid w:val="00821B30"/>
    <w:rsid w:val="00821F9B"/>
    <w:rsid w:val="0082203E"/>
    <w:rsid w:val="008223F1"/>
    <w:rsid w:val="0082252D"/>
    <w:rsid w:val="008229F2"/>
    <w:rsid w:val="00822B5C"/>
    <w:rsid w:val="00822EC6"/>
    <w:rsid w:val="008231C9"/>
    <w:rsid w:val="00823223"/>
    <w:rsid w:val="008235FB"/>
    <w:rsid w:val="00823DCC"/>
    <w:rsid w:val="008241BB"/>
    <w:rsid w:val="008241CB"/>
    <w:rsid w:val="00824D28"/>
    <w:rsid w:val="00824DBB"/>
    <w:rsid w:val="00825492"/>
    <w:rsid w:val="0082561F"/>
    <w:rsid w:val="0082574B"/>
    <w:rsid w:val="00825DE4"/>
    <w:rsid w:val="00825F48"/>
    <w:rsid w:val="00826201"/>
    <w:rsid w:val="008264F1"/>
    <w:rsid w:val="00826737"/>
    <w:rsid w:val="00826B86"/>
    <w:rsid w:val="00826BCC"/>
    <w:rsid w:val="00826C23"/>
    <w:rsid w:val="00826D4F"/>
    <w:rsid w:val="008270F1"/>
    <w:rsid w:val="00827164"/>
    <w:rsid w:val="00827242"/>
    <w:rsid w:val="008274CD"/>
    <w:rsid w:val="00827941"/>
    <w:rsid w:val="00827DF7"/>
    <w:rsid w:val="00827F2F"/>
    <w:rsid w:val="00830350"/>
    <w:rsid w:val="008306D9"/>
    <w:rsid w:val="0083072B"/>
    <w:rsid w:val="00830B42"/>
    <w:rsid w:val="00830CE7"/>
    <w:rsid w:val="00830D4D"/>
    <w:rsid w:val="00830D9C"/>
    <w:rsid w:val="00831096"/>
    <w:rsid w:val="00831C33"/>
    <w:rsid w:val="00831CCB"/>
    <w:rsid w:val="00831CF6"/>
    <w:rsid w:val="00832286"/>
    <w:rsid w:val="0083260C"/>
    <w:rsid w:val="008330ED"/>
    <w:rsid w:val="00833705"/>
    <w:rsid w:val="00833E03"/>
    <w:rsid w:val="008341D8"/>
    <w:rsid w:val="00834534"/>
    <w:rsid w:val="00834883"/>
    <w:rsid w:val="00834A62"/>
    <w:rsid w:val="00835754"/>
    <w:rsid w:val="0083626A"/>
    <w:rsid w:val="00836633"/>
    <w:rsid w:val="00836757"/>
    <w:rsid w:val="00837349"/>
    <w:rsid w:val="00840019"/>
    <w:rsid w:val="00840618"/>
    <w:rsid w:val="0084067F"/>
    <w:rsid w:val="00840ACA"/>
    <w:rsid w:val="00840C52"/>
    <w:rsid w:val="00840D6F"/>
    <w:rsid w:val="00841233"/>
    <w:rsid w:val="00841626"/>
    <w:rsid w:val="008416C7"/>
    <w:rsid w:val="00841C09"/>
    <w:rsid w:val="00841E0B"/>
    <w:rsid w:val="00841E16"/>
    <w:rsid w:val="008423F5"/>
    <w:rsid w:val="00842C5F"/>
    <w:rsid w:val="00842C95"/>
    <w:rsid w:val="00842FDC"/>
    <w:rsid w:val="0084315C"/>
    <w:rsid w:val="0084352A"/>
    <w:rsid w:val="0084357F"/>
    <w:rsid w:val="008436A1"/>
    <w:rsid w:val="008438FF"/>
    <w:rsid w:val="00843CDE"/>
    <w:rsid w:val="0084408F"/>
    <w:rsid w:val="00844251"/>
    <w:rsid w:val="0084450B"/>
    <w:rsid w:val="00844578"/>
    <w:rsid w:val="00844857"/>
    <w:rsid w:val="008449B0"/>
    <w:rsid w:val="00844BB1"/>
    <w:rsid w:val="00844F20"/>
    <w:rsid w:val="0084511E"/>
    <w:rsid w:val="0084512C"/>
    <w:rsid w:val="00845820"/>
    <w:rsid w:val="00845BD8"/>
    <w:rsid w:val="00845EB6"/>
    <w:rsid w:val="00845EF7"/>
    <w:rsid w:val="008465B9"/>
    <w:rsid w:val="00846669"/>
    <w:rsid w:val="00846734"/>
    <w:rsid w:val="00846A3A"/>
    <w:rsid w:val="00846CD8"/>
    <w:rsid w:val="0084749E"/>
    <w:rsid w:val="008474D9"/>
    <w:rsid w:val="008476F8"/>
    <w:rsid w:val="00847913"/>
    <w:rsid w:val="00847C3A"/>
    <w:rsid w:val="00847E38"/>
    <w:rsid w:val="00847F25"/>
    <w:rsid w:val="008501B3"/>
    <w:rsid w:val="008502DA"/>
    <w:rsid w:val="008502EF"/>
    <w:rsid w:val="008504E5"/>
    <w:rsid w:val="0085088C"/>
    <w:rsid w:val="00850998"/>
    <w:rsid w:val="00850F67"/>
    <w:rsid w:val="00851185"/>
    <w:rsid w:val="0085131B"/>
    <w:rsid w:val="00851BDC"/>
    <w:rsid w:val="0085201A"/>
    <w:rsid w:val="00852555"/>
    <w:rsid w:val="00852931"/>
    <w:rsid w:val="00852F6B"/>
    <w:rsid w:val="008530D7"/>
    <w:rsid w:val="0085392E"/>
    <w:rsid w:val="008540B2"/>
    <w:rsid w:val="00854A52"/>
    <w:rsid w:val="00854C77"/>
    <w:rsid w:val="00855027"/>
    <w:rsid w:val="00855683"/>
    <w:rsid w:val="00855719"/>
    <w:rsid w:val="008558CC"/>
    <w:rsid w:val="00855AF6"/>
    <w:rsid w:val="008563D7"/>
    <w:rsid w:val="00856520"/>
    <w:rsid w:val="00856969"/>
    <w:rsid w:val="008569BD"/>
    <w:rsid w:val="00856A30"/>
    <w:rsid w:val="00856CCB"/>
    <w:rsid w:val="00856D9A"/>
    <w:rsid w:val="0085705E"/>
    <w:rsid w:val="008573A2"/>
    <w:rsid w:val="008579E8"/>
    <w:rsid w:val="00857D01"/>
    <w:rsid w:val="0086117F"/>
    <w:rsid w:val="008611CD"/>
    <w:rsid w:val="00861930"/>
    <w:rsid w:val="0086199A"/>
    <w:rsid w:val="00861B2A"/>
    <w:rsid w:val="00862155"/>
    <w:rsid w:val="008621E8"/>
    <w:rsid w:val="00862614"/>
    <w:rsid w:val="008627E1"/>
    <w:rsid w:val="00862D3F"/>
    <w:rsid w:val="00862F19"/>
    <w:rsid w:val="00863044"/>
    <w:rsid w:val="0086310B"/>
    <w:rsid w:val="008632DA"/>
    <w:rsid w:val="00864102"/>
    <w:rsid w:val="008644FB"/>
    <w:rsid w:val="0086479A"/>
    <w:rsid w:val="008647F3"/>
    <w:rsid w:val="00864E19"/>
    <w:rsid w:val="00864E66"/>
    <w:rsid w:val="00865282"/>
    <w:rsid w:val="008654C3"/>
    <w:rsid w:val="0086571F"/>
    <w:rsid w:val="00865AA0"/>
    <w:rsid w:val="00865B0E"/>
    <w:rsid w:val="00865B8B"/>
    <w:rsid w:val="00865F22"/>
    <w:rsid w:val="00866069"/>
    <w:rsid w:val="0086610C"/>
    <w:rsid w:val="00866350"/>
    <w:rsid w:val="008666D9"/>
    <w:rsid w:val="00866852"/>
    <w:rsid w:val="008669F0"/>
    <w:rsid w:val="00866FE8"/>
    <w:rsid w:val="008671B7"/>
    <w:rsid w:val="00867255"/>
    <w:rsid w:val="008674A5"/>
    <w:rsid w:val="00867853"/>
    <w:rsid w:val="008678CB"/>
    <w:rsid w:val="0086798E"/>
    <w:rsid w:val="00867A40"/>
    <w:rsid w:val="00867D47"/>
    <w:rsid w:val="00870186"/>
    <w:rsid w:val="0087045C"/>
    <w:rsid w:val="008705D7"/>
    <w:rsid w:val="00870657"/>
    <w:rsid w:val="00870B5F"/>
    <w:rsid w:val="00870F61"/>
    <w:rsid w:val="00871267"/>
    <w:rsid w:val="008714BE"/>
    <w:rsid w:val="00871867"/>
    <w:rsid w:val="00871A7A"/>
    <w:rsid w:val="0087205C"/>
    <w:rsid w:val="008725FE"/>
    <w:rsid w:val="00872D1A"/>
    <w:rsid w:val="00872E80"/>
    <w:rsid w:val="00872EBD"/>
    <w:rsid w:val="008733C0"/>
    <w:rsid w:val="0087368D"/>
    <w:rsid w:val="008736BA"/>
    <w:rsid w:val="00873CAB"/>
    <w:rsid w:val="00873CB1"/>
    <w:rsid w:val="008743DE"/>
    <w:rsid w:val="008746DE"/>
    <w:rsid w:val="008747A8"/>
    <w:rsid w:val="008749FA"/>
    <w:rsid w:val="00874C08"/>
    <w:rsid w:val="00875141"/>
    <w:rsid w:val="008751E6"/>
    <w:rsid w:val="008754AB"/>
    <w:rsid w:val="00875D58"/>
    <w:rsid w:val="00875FCA"/>
    <w:rsid w:val="0087618A"/>
    <w:rsid w:val="00876599"/>
    <w:rsid w:val="00876BAC"/>
    <w:rsid w:val="00876C6B"/>
    <w:rsid w:val="00876D36"/>
    <w:rsid w:val="00877329"/>
    <w:rsid w:val="008775AC"/>
    <w:rsid w:val="008778E0"/>
    <w:rsid w:val="00877AEB"/>
    <w:rsid w:val="00877DA6"/>
    <w:rsid w:val="00877F12"/>
    <w:rsid w:val="00880438"/>
    <w:rsid w:val="00880DBF"/>
    <w:rsid w:val="008812BB"/>
    <w:rsid w:val="00881433"/>
    <w:rsid w:val="00881637"/>
    <w:rsid w:val="00881707"/>
    <w:rsid w:val="00881AA8"/>
    <w:rsid w:val="00881C51"/>
    <w:rsid w:val="00881E0B"/>
    <w:rsid w:val="00881E4E"/>
    <w:rsid w:val="00882249"/>
    <w:rsid w:val="008826F4"/>
    <w:rsid w:val="00882A24"/>
    <w:rsid w:val="00882E47"/>
    <w:rsid w:val="008833D2"/>
    <w:rsid w:val="00883487"/>
    <w:rsid w:val="0088355F"/>
    <w:rsid w:val="00883669"/>
    <w:rsid w:val="00883980"/>
    <w:rsid w:val="00883A06"/>
    <w:rsid w:val="00883B5C"/>
    <w:rsid w:val="00883CF0"/>
    <w:rsid w:val="00883EFC"/>
    <w:rsid w:val="00883F9B"/>
    <w:rsid w:val="00884A54"/>
    <w:rsid w:val="00884B75"/>
    <w:rsid w:val="00884C1E"/>
    <w:rsid w:val="00885074"/>
    <w:rsid w:val="008850A2"/>
    <w:rsid w:val="00885937"/>
    <w:rsid w:val="008859EB"/>
    <w:rsid w:val="00885BB6"/>
    <w:rsid w:val="00885E22"/>
    <w:rsid w:val="00885E71"/>
    <w:rsid w:val="008861F5"/>
    <w:rsid w:val="00886AE4"/>
    <w:rsid w:val="00886C1E"/>
    <w:rsid w:val="00886EAE"/>
    <w:rsid w:val="00887200"/>
    <w:rsid w:val="0088728A"/>
    <w:rsid w:val="00887610"/>
    <w:rsid w:val="008900EB"/>
    <w:rsid w:val="008900F7"/>
    <w:rsid w:val="0089024B"/>
    <w:rsid w:val="00890253"/>
    <w:rsid w:val="00890304"/>
    <w:rsid w:val="008907A9"/>
    <w:rsid w:val="008909D6"/>
    <w:rsid w:val="00890AB0"/>
    <w:rsid w:val="00890BF8"/>
    <w:rsid w:val="0089106B"/>
    <w:rsid w:val="0089146F"/>
    <w:rsid w:val="00891487"/>
    <w:rsid w:val="00891B06"/>
    <w:rsid w:val="00891F54"/>
    <w:rsid w:val="008927AB"/>
    <w:rsid w:val="008927D9"/>
    <w:rsid w:val="008928CD"/>
    <w:rsid w:val="00892C3E"/>
    <w:rsid w:val="00892F75"/>
    <w:rsid w:val="0089355D"/>
    <w:rsid w:val="00893E9F"/>
    <w:rsid w:val="00894548"/>
    <w:rsid w:val="00894997"/>
    <w:rsid w:val="00895078"/>
    <w:rsid w:val="00895102"/>
    <w:rsid w:val="0089534A"/>
    <w:rsid w:val="00895389"/>
    <w:rsid w:val="00895B10"/>
    <w:rsid w:val="00895CD6"/>
    <w:rsid w:val="008962C4"/>
    <w:rsid w:val="00896415"/>
    <w:rsid w:val="00896694"/>
    <w:rsid w:val="00896D9D"/>
    <w:rsid w:val="00896F84"/>
    <w:rsid w:val="00897033"/>
    <w:rsid w:val="008974C9"/>
    <w:rsid w:val="00897754"/>
    <w:rsid w:val="0089794D"/>
    <w:rsid w:val="00897D1E"/>
    <w:rsid w:val="008A0071"/>
    <w:rsid w:val="008A02AD"/>
    <w:rsid w:val="008A088B"/>
    <w:rsid w:val="008A10D4"/>
    <w:rsid w:val="008A2C2B"/>
    <w:rsid w:val="008A2FBA"/>
    <w:rsid w:val="008A3493"/>
    <w:rsid w:val="008A3614"/>
    <w:rsid w:val="008A3632"/>
    <w:rsid w:val="008A3666"/>
    <w:rsid w:val="008A37F1"/>
    <w:rsid w:val="008A4040"/>
    <w:rsid w:val="008A41C4"/>
    <w:rsid w:val="008A494F"/>
    <w:rsid w:val="008A49D2"/>
    <w:rsid w:val="008A4B17"/>
    <w:rsid w:val="008A4B2C"/>
    <w:rsid w:val="008A4CAD"/>
    <w:rsid w:val="008A4D18"/>
    <w:rsid w:val="008A5102"/>
    <w:rsid w:val="008A5272"/>
    <w:rsid w:val="008A5329"/>
    <w:rsid w:val="008A5D2F"/>
    <w:rsid w:val="008A6219"/>
    <w:rsid w:val="008A622F"/>
    <w:rsid w:val="008A6369"/>
    <w:rsid w:val="008A6731"/>
    <w:rsid w:val="008A6A4C"/>
    <w:rsid w:val="008A6B71"/>
    <w:rsid w:val="008A7162"/>
    <w:rsid w:val="008A7739"/>
    <w:rsid w:val="008A797F"/>
    <w:rsid w:val="008A7DBB"/>
    <w:rsid w:val="008A7F6F"/>
    <w:rsid w:val="008B047F"/>
    <w:rsid w:val="008B04B6"/>
    <w:rsid w:val="008B071C"/>
    <w:rsid w:val="008B099C"/>
    <w:rsid w:val="008B09EE"/>
    <w:rsid w:val="008B0D5B"/>
    <w:rsid w:val="008B1043"/>
    <w:rsid w:val="008B18CE"/>
    <w:rsid w:val="008B1B90"/>
    <w:rsid w:val="008B1D6F"/>
    <w:rsid w:val="008B20B2"/>
    <w:rsid w:val="008B2509"/>
    <w:rsid w:val="008B269F"/>
    <w:rsid w:val="008B2848"/>
    <w:rsid w:val="008B397D"/>
    <w:rsid w:val="008B3B1C"/>
    <w:rsid w:val="008B3BEB"/>
    <w:rsid w:val="008B4764"/>
    <w:rsid w:val="008B4806"/>
    <w:rsid w:val="008B4B51"/>
    <w:rsid w:val="008B5109"/>
    <w:rsid w:val="008B5231"/>
    <w:rsid w:val="008B53AB"/>
    <w:rsid w:val="008B57A6"/>
    <w:rsid w:val="008B5BC4"/>
    <w:rsid w:val="008B62F4"/>
    <w:rsid w:val="008B64CE"/>
    <w:rsid w:val="008B6B69"/>
    <w:rsid w:val="008B6CF0"/>
    <w:rsid w:val="008B6E41"/>
    <w:rsid w:val="008B70FE"/>
    <w:rsid w:val="008B7142"/>
    <w:rsid w:val="008B7656"/>
    <w:rsid w:val="008B780E"/>
    <w:rsid w:val="008C0040"/>
    <w:rsid w:val="008C028A"/>
    <w:rsid w:val="008C04E3"/>
    <w:rsid w:val="008C05F3"/>
    <w:rsid w:val="008C0B4E"/>
    <w:rsid w:val="008C0F63"/>
    <w:rsid w:val="008C0F92"/>
    <w:rsid w:val="008C1080"/>
    <w:rsid w:val="008C1112"/>
    <w:rsid w:val="008C11DD"/>
    <w:rsid w:val="008C131A"/>
    <w:rsid w:val="008C186F"/>
    <w:rsid w:val="008C25CC"/>
    <w:rsid w:val="008C28C7"/>
    <w:rsid w:val="008C28CA"/>
    <w:rsid w:val="008C2CBA"/>
    <w:rsid w:val="008C2D29"/>
    <w:rsid w:val="008C3279"/>
    <w:rsid w:val="008C35BC"/>
    <w:rsid w:val="008C3FF6"/>
    <w:rsid w:val="008C44FF"/>
    <w:rsid w:val="008C45A7"/>
    <w:rsid w:val="008C4839"/>
    <w:rsid w:val="008C4969"/>
    <w:rsid w:val="008C4C35"/>
    <w:rsid w:val="008C57B6"/>
    <w:rsid w:val="008C5868"/>
    <w:rsid w:val="008C5BFC"/>
    <w:rsid w:val="008C5C5A"/>
    <w:rsid w:val="008C5D4B"/>
    <w:rsid w:val="008C601F"/>
    <w:rsid w:val="008C6058"/>
    <w:rsid w:val="008C612B"/>
    <w:rsid w:val="008C64AA"/>
    <w:rsid w:val="008C68BB"/>
    <w:rsid w:val="008C6B69"/>
    <w:rsid w:val="008C6BDB"/>
    <w:rsid w:val="008C70AD"/>
    <w:rsid w:val="008C73BB"/>
    <w:rsid w:val="008C7405"/>
    <w:rsid w:val="008C78DF"/>
    <w:rsid w:val="008C7D55"/>
    <w:rsid w:val="008C7F10"/>
    <w:rsid w:val="008C7F4D"/>
    <w:rsid w:val="008D0688"/>
    <w:rsid w:val="008D0B64"/>
    <w:rsid w:val="008D0F21"/>
    <w:rsid w:val="008D11E1"/>
    <w:rsid w:val="008D1464"/>
    <w:rsid w:val="008D1CA0"/>
    <w:rsid w:val="008D1DA9"/>
    <w:rsid w:val="008D1EA7"/>
    <w:rsid w:val="008D2414"/>
    <w:rsid w:val="008D276E"/>
    <w:rsid w:val="008D298D"/>
    <w:rsid w:val="008D29CA"/>
    <w:rsid w:val="008D348D"/>
    <w:rsid w:val="008D35CD"/>
    <w:rsid w:val="008D39BB"/>
    <w:rsid w:val="008D4336"/>
    <w:rsid w:val="008D44F7"/>
    <w:rsid w:val="008D4C63"/>
    <w:rsid w:val="008D4C85"/>
    <w:rsid w:val="008D4E04"/>
    <w:rsid w:val="008D50BB"/>
    <w:rsid w:val="008D5541"/>
    <w:rsid w:val="008D5C81"/>
    <w:rsid w:val="008D5EBF"/>
    <w:rsid w:val="008D6F3A"/>
    <w:rsid w:val="008D7641"/>
    <w:rsid w:val="008D774E"/>
    <w:rsid w:val="008D7A7D"/>
    <w:rsid w:val="008E018F"/>
    <w:rsid w:val="008E01AC"/>
    <w:rsid w:val="008E0247"/>
    <w:rsid w:val="008E0421"/>
    <w:rsid w:val="008E074A"/>
    <w:rsid w:val="008E1041"/>
    <w:rsid w:val="008E10FD"/>
    <w:rsid w:val="008E1188"/>
    <w:rsid w:val="008E11B9"/>
    <w:rsid w:val="008E1538"/>
    <w:rsid w:val="008E1F1B"/>
    <w:rsid w:val="008E274C"/>
    <w:rsid w:val="008E2CD8"/>
    <w:rsid w:val="008E3217"/>
    <w:rsid w:val="008E336D"/>
    <w:rsid w:val="008E343A"/>
    <w:rsid w:val="008E3773"/>
    <w:rsid w:val="008E3F0E"/>
    <w:rsid w:val="008E412B"/>
    <w:rsid w:val="008E42F8"/>
    <w:rsid w:val="008E45B9"/>
    <w:rsid w:val="008E45E9"/>
    <w:rsid w:val="008E54D5"/>
    <w:rsid w:val="008E5685"/>
    <w:rsid w:val="008E5771"/>
    <w:rsid w:val="008E5B93"/>
    <w:rsid w:val="008E6A1E"/>
    <w:rsid w:val="008E6BAB"/>
    <w:rsid w:val="008E6CB7"/>
    <w:rsid w:val="008E737D"/>
    <w:rsid w:val="008E793F"/>
    <w:rsid w:val="008E7DFA"/>
    <w:rsid w:val="008E7EF5"/>
    <w:rsid w:val="008F0629"/>
    <w:rsid w:val="008F07AD"/>
    <w:rsid w:val="008F0C90"/>
    <w:rsid w:val="008F11C6"/>
    <w:rsid w:val="008F17C7"/>
    <w:rsid w:val="008F1A87"/>
    <w:rsid w:val="008F2545"/>
    <w:rsid w:val="008F2A2C"/>
    <w:rsid w:val="008F2A83"/>
    <w:rsid w:val="008F3218"/>
    <w:rsid w:val="008F397D"/>
    <w:rsid w:val="008F4541"/>
    <w:rsid w:val="008F477F"/>
    <w:rsid w:val="008F4B60"/>
    <w:rsid w:val="008F4C54"/>
    <w:rsid w:val="008F5605"/>
    <w:rsid w:val="008F563E"/>
    <w:rsid w:val="008F56CF"/>
    <w:rsid w:val="008F591D"/>
    <w:rsid w:val="008F5938"/>
    <w:rsid w:val="008F5B2A"/>
    <w:rsid w:val="008F5E51"/>
    <w:rsid w:val="008F5ED5"/>
    <w:rsid w:val="008F66D6"/>
    <w:rsid w:val="008F694A"/>
    <w:rsid w:val="008F6B17"/>
    <w:rsid w:val="008F77CF"/>
    <w:rsid w:val="008F783B"/>
    <w:rsid w:val="008F7900"/>
    <w:rsid w:val="0090065D"/>
    <w:rsid w:val="00900939"/>
    <w:rsid w:val="00900D40"/>
    <w:rsid w:val="0090111F"/>
    <w:rsid w:val="0090159B"/>
    <w:rsid w:val="009019F7"/>
    <w:rsid w:val="00901AA7"/>
    <w:rsid w:val="00901BE6"/>
    <w:rsid w:val="009020A7"/>
    <w:rsid w:val="009021E3"/>
    <w:rsid w:val="00902230"/>
    <w:rsid w:val="009025E9"/>
    <w:rsid w:val="00902934"/>
    <w:rsid w:val="00902F12"/>
    <w:rsid w:val="009030CE"/>
    <w:rsid w:val="009035A2"/>
    <w:rsid w:val="00903755"/>
    <w:rsid w:val="00903A52"/>
    <w:rsid w:val="00903FFA"/>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9E4"/>
    <w:rsid w:val="00907D5B"/>
    <w:rsid w:val="00907ECC"/>
    <w:rsid w:val="00907F97"/>
    <w:rsid w:val="009100DF"/>
    <w:rsid w:val="00910368"/>
    <w:rsid w:val="00910611"/>
    <w:rsid w:val="00910D61"/>
    <w:rsid w:val="00910EF9"/>
    <w:rsid w:val="00911481"/>
    <w:rsid w:val="00911711"/>
    <w:rsid w:val="009118F9"/>
    <w:rsid w:val="00911BF0"/>
    <w:rsid w:val="0091292C"/>
    <w:rsid w:val="00912D26"/>
    <w:rsid w:val="009137FC"/>
    <w:rsid w:val="00913977"/>
    <w:rsid w:val="00913FA0"/>
    <w:rsid w:val="00914203"/>
    <w:rsid w:val="0091445F"/>
    <w:rsid w:val="009148F5"/>
    <w:rsid w:val="00914BF1"/>
    <w:rsid w:val="00915105"/>
    <w:rsid w:val="00916048"/>
    <w:rsid w:val="009163F2"/>
    <w:rsid w:val="00916A6B"/>
    <w:rsid w:val="009173E0"/>
    <w:rsid w:val="00917603"/>
    <w:rsid w:val="0091760A"/>
    <w:rsid w:val="0091787D"/>
    <w:rsid w:val="00917F6F"/>
    <w:rsid w:val="009204A0"/>
    <w:rsid w:val="009204CF"/>
    <w:rsid w:val="00920531"/>
    <w:rsid w:val="00920BE1"/>
    <w:rsid w:val="00920CE8"/>
    <w:rsid w:val="00920DA0"/>
    <w:rsid w:val="00921939"/>
    <w:rsid w:val="00921A0B"/>
    <w:rsid w:val="00921BE7"/>
    <w:rsid w:val="00921C36"/>
    <w:rsid w:val="00921F56"/>
    <w:rsid w:val="00922781"/>
    <w:rsid w:val="009228DD"/>
    <w:rsid w:val="00922F09"/>
    <w:rsid w:val="00922F4A"/>
    <w:rsid w:val="009231C2"/>
    <w:rsid w:val="00923245"/>
    <w:rsid w:val="009235BA"/>
    <w:rsid w:val="0092445C"/>
    <w:rsid w:val="00924A8A"/>
    <w:rsid w:val="00924C49"/>
    <w:rsid w:val="00924E43"/>
    <w:rsid w:val="0092532A"/>
    <w:rsid w:val="0092560D"/>
    <w:rsid w:val="00925757"/>
    <w:rsid w:val="00925867"/>
    <w:rsid w:val="00925CB2"/>
    <w:rsid w:val="00925DD5"/>
    <w:rsid w:val="0092649C"/>
    <w:rsid w:val="009268A8"/>
    <w:rsid w:val="0092752C"/>
    <w:rsid w:val="00927C73"/>
    <w:rsid w:val="00927DDF"/>
    <w:rsid w:val="00927E27"/>
    <w:rsid w:val="00927F34"/>
    <w:rsid w:val="00930216"/>
    <w:rsid w:val="0093064E"/>
    <w:rsid w:val="00930A51"/>
    <w:rsid w:val="00930D5D"/>
    <w:rsid w:val="00930F3B"/>
    <w:rsid w:val="00931A98"/>
    <w:rsid w:val="00931ADA"/>
    <w:rsid w:val="00931B6A"/>
    <w:rsid w:val="009321E6"/>
    <w:rsid w:val="0093234D"/>
    <w:rsid w:val="009329AD"/>
    <w:rsid w:val="0093336C"/>
    <w:rsid w:val="009335CA"/>
    <w:rsid w:val="00933951"/>
    <w:rsid w:val="00933C87"/>
    <w:rsid w:val="00934469"/>
    <w:rsid w:val="00934643"/>
    <w:rsid w:val="00934741"/>
    <w:rsid w:val="00934780"/>
    <w:rsid w:val="009348A1"/>
    <w:rsid w:val="00934ED1"/>
    <w:rsid w:val="00935493"/>
    <w:rsid w:val="009356A2"/>
    <w:rsid w:val="00935D20"/>
    <w:rsid w:val="00936291"/>
    <w:rsid w:val="00936703"/>
    <w:rsid w:val="00936ED8"/>
    <w:rsid w:val="009370E1"/>
    <w:rsid w:val="009370FC"/>
    <w:rsid w:val="00937864"/>
    <w:rsid w:val="00937961"/>
    <w:rsid w:val="00937B32"/>
    <w:rsid w:val="00937C62"/>
    <w:rsid w:val="00940600"/>
    <w:rsid w:val="00940AC3"/>
    <w:rsid w:val="00940BD8"/>
    <w:rsid w:val="00940DB8"/>
    <w:rsid w:val="00941155"/>
    <w:rsid w:val="009412C5"/>
    <w:rsid w:val="009415D0"/>
    <w:rsid w:val="00941815"/>
    <w:rsid w:val="009418C9"/>
    <w:rsid w:val="009418ED"/>
    <w:rsid w:val="00941BD9"/>
    <w:rsid w:val="00941C32"/>
    <w:rsid w:val="009423D8"/>
    <w:rsid w:val="009425F9"/>
    <w:rsid w:val="00942FC0"/>
    <w:rsid w:val="009435B6"/>
    <w:rsid w:val="0094373F"/>
    <w:rsid w:val="00943A9E"/>
    <w:rsid w:val="0094481F"/>
    <w:rsid w:val="009448B7"/>
    <w:rsid w:val="00944ACE"/>
    <w:rsid w:val="00944BCB"/>
    <w:rsid w:val="00944F41"/>
    <w:rsid w:val="0094537F"/>
    <w:rsid w:val="009453B7"/>
    <w:rsid w:val="00945823"/>
    <w:rsid w:val="00945833"/>
    <w:rsid w:val="00945D36"/>
    <w:rsid w:val="00945FC0"/>
    <w:rsid w:val="009463A0"/>
    <w:rsid w:val="009463E2"/>
    <w:rsid w:val="009464C8"/>
    <w:rsid w:val="00946502"/>
    <w:rsid w:val="009465CB"/>
    <w:rsid w:val="00946A18"/>
    <w:rsid w:val="00946B9E"/>
    <w:rsid w:val="00947469"/>
    <w:rsid w:val="00947F4C"/>
    <w:rsid w:val="009509FD"/>
    <w:rsid w:val="00950A09"/>
    <w:rsid w:val="00950A70"/>
    <w:rsid w:val="00950AB2"/>
    <w:rsid w:val="00950CE7"/>
    <w:rsid w:val="00950E65"/>
    <w:rsid w:val="009513FE"/>
    <w:rsid w:val="00951434"/>
    <w:rsid w:val="00951AE4"/>
    <w:rsid w:val="0095235A"/>
    <w:rsid w:val="00952885"/>
    <w:rsid w:val="00952C61"/>
    <w:rsid w:val="00953349"/>
    <w:rsid w:val="009539AA"/>
    <w:rsid w:val="00953D19"/>
    <w:rsid w:val="00953DA9"/>
    <w:rsid w:val="00954A06"/>
    <w:rsid w:val="00954B9B"/>
    <w:rsid w:val="00955008"/>
    <w:rsid w:val="00955481"/>
    <w:rsid w:val="00955679"/>
    <w:rsid w:val="00955916"/>
    <w:rsid w:val="00955AAD"/>
    <w:rsid w:val="00955C6A"/>
    <w:rsid w:val="00955E2F"/>
    <w:rsid w:val="00955F8D"/>
    <w:rsid w:val="009567F9"/>
    <w:rsid w:val="00956846"/>
    <w:rsid w:val="00956C78"/>
    <w:rsid w:val="00956CDF"/>
    <w:rsid w:val="00956D4F"/>
    <w:rsid w:val="00956D70"/>
    <w:rsid w:val="009572D6"/>
    <w:rsid w:val="0095791B"/>
    <w:rsid w:val="00960533"/>
    <w:rsid w:val="009605E7"/>
    <w:rsid w:val="00960746"/>
    <w:rsid w:val="00960888"/>
    <w:rsid w:val="00960C6F"/>
    <w:rsid w:val="00960E77"/>
    <w:rsid w:val="00961165"/>
    <w:rsid w:val="00961311"/>
    <w:rsid w:val="00961651"/>
    <w:rsid w:val="00961B68"/>
    <w:rsid w:val="00961B6C"/>
    <w:rsid w:val="00962055"/>
    <w:rsid w:val="0096213D"/>
    <w:rsid w:val="00962A3E"/>
    <w:rsid w:val="00962A90"/>
    <w:rsid w:val="00962A99"/>
    <w:rsid w:val="00962EBF"/>
    <w:rsid w:val="00962FF6"/>
    <w:rsid w:val="00963142"/>
    <w:rsid w:val="0096321E"/>
    <w:rsid w:val="00963273"/>
    <w:rsid w:val="0096334E"/>
    <w:rsid w:val="009633A9"/>
    <w:rsid w:val="0096341A"/>
    <w:rsid w:val="00963453"/>
    <w:rsid w:val="00963CC2"/>
    <w:rsid w:val="009640E4"/>
    <w:rsid w:val="00964425"/>
    <w:rsid w:val="00964D2B"/>
    <w:rsid w:val="009659B5"/>
    <w:rsid w:val="00965E56"/>
    <w:rsid w:val="00965F20"/>
    <w:rsid w:val="00966232"/>
    <w:rsid w:val="009664C7"/>
    <w:rsid w:val="009665E0"/>
    <w:rsid w:val="009667B6"/>
    <w:rsid w:val="009669E5"/>
    <w:rsid w:val="009671CC"/>
    <w:rsid w:val="00967978"/>
    <w:rsid w:val="00967F95"/>
    <w:rsid w:val="009700D8"/>
    <w:rsid w:val="0097016F"/>
    <w:rsid w:val="0097047F"/>
    <w:rsid w:val="00970970"/>
    <w:rsid w:val="00970BD6"/>
    <w:rsid w:val="00970C57"/>
    <w:rsid w:val="00970ECC"/>
    <w:rsid w:val="00970F83"/>
    <w:rsid w:val="00971BAC"/>
    <w:rsid w:val="00971DB8"/>
    <w:rsid w:val="00972211"/>
    <w:rsid w:val="009725D7"/>
    <w:rsid w:val="00972A56"/>
    <w:rsid w:val="009732AB"/>
    <w:rsid w:val="0097374F"/>
    <w:rsid w:val="00974113"/>
    <w:rsid w:val="009758B0"/>
    <w:rsid w:val="00975FD3"/>
    <w:rsid w:val="00976165"/>
    <w:rsid w:val="0097666D"/>
    <w:rsid w:val="00977079"/>
    <w:rsid w:val="00977725"/>
    <w:rsid w:val="00977D86"/>
    <w:rsid w:val="009802E8"/>
    <w:rsid w:val="00980460"/>
    <w:rsid w:val="0098097C"/>
    <w:rsid w:val="00980E59"/>
    <w:rsid w:val="00980FD5"/>
    <w:rsid w:val="009814BA"/>
    <w:rsid w:val="0098183B"/>
    <w:rsid w:val="00981B3B"/>
    <w:rsid w:val="00981D62"/>
    <w:rsid w:val="00981DF3"/>
    <w:rsid w:val="00981FAA"/>
    <w:rsid w:val="00982786"/>
    <w:rsid w:val="00982AAE"/>
    <w:rsid w:val="00982BE2"/>
    <w:rsid w:val="00982C3A"/>
    <w:rsid w:val="009832C1"/>
    <w:rsid w:val="00983A4F"/>
    <w:rsid w:val="00983BC0"/>
    <w:rsid w:val="009844D5"/>
    <w:rsid w:val="009845A3"/>
    <w:rsid w:val="009848D9"/>
    <w:rsid w:val="00984A9C"/>
    <w:rsid w:val="00984C26"/>
    <w:rsid w:val="0098525B"/>
    <w:rsid w:val="00985573"/>
    <w:rsid w:val="00985717"/>
    <w:rsid w:val="00985770"/>
    <w:rsid w:val="0098579F"/>
    <w:rsid w:val="009857D5"/>
    <w:rsid w:val="00985D75"/>
    <w:rsid w:val="00985E11"/>
    <w:rsid w:val="009869C4"/>
    <w:rsid w:val="00986AB1"/>
    <w:rsid w:val="00986BDD"/>
    <w:rsid w:val="00986D96"/>
    <w:rsid w:val="00986EA1"/>
    <w:rsid w:val="009877FB"/>
    <w:rsid w:val="009900C7"/>
    <w:rsid w:val="009903AF"/>
    <w:rsid w:val="0099046B"/>
    <w:rsid w:val="00991116"/>
    <w:rsid w:val="009915DD"/>
    <w:rsid w:val="009924F3"/>
    <w:rsid w:val="00992524"/>
    <w:rsid w:val="00992AEB"/>
    <w:rsid w:val="00992B64"/>
    <w:rsid w:val="00992E3A"/>
    <w:rsid w:val="00992ECB"/>
    <w:rsid w:val="0099305B"/>
    <w:rsid w:val="00993870"/>
    <w:rsid w:val="009939D8"/>
    <w:rsid w:val="00993E62"/>
    <w:rsid w:val="00994566"/>
    <w:rsid w:val="00994642"/>
    <w:rsid w:val="00994811"/>
    <w:rsid w:val="00996659"/>
    <w:rsid w:val="009966DC"/>
    <w:rsid w:val="00996C1C"/>
    <w:rsid w:val="0099707C"/>
    <w:rsid w:val="009973D2"/>
    <w:rsid w:val="00997536"/>
    <w:rsid w:val="00997957"/>
    <w:rsid w:val="00997B3C"/>
    <w:rsid w:val="00997D8E"/>
    <w:rsid w:val="009A0411"/>
    <w:rsid w:val="009A0427"/>
    <w:rsid w:val="009A0430"/>
    <w:rsid w:val="009A0550"/>
    <w:rsid w:val="009A067B"/>
    <w:rsid w:val="009A0733"/>
    <w:rsid w:val="009A0D3F"/>
    <w:rsid w:val="009A167C"/>
    <w:rsid w:val="009A21D3"/>
    <w:rsid w:val="009A2D35"/>
    <w:rsid w:val="009A30FD"/>
    <w:rsid w:val="009A336C"/>
    <w:rsid w:val="009A38D8"/>
    <w:rsid w:val="009A39E3"/>
    <w:rsid w:val="009A3A4C"/>
    <w:rsid w:val="009A4167"/>
    <w:rsid w:val="009A43BF"/>
    <w:rsid w:val="009A4750"/>
    <w:rsid w:val="009A4884"/>
    <w:rsid w:val="009A4B7B"/>
    <w:rsid w:val="009A4F7F"/>
    <w:rsid w:val="009A4FB1"/>
    <w:rsid w:val="009A519B"/>
    <w:rsid w:val="009A5411"/>
    <w:rsid w:val="009A5598"/>
    <w:rsid w:val="009A57A9"/>
    <w:rsid w:val="009A6087"/>
    <w:rsid w:val="009A6CD0"/>
    <w:rsid w:val="009A6E18"/>
    <w:rsid w:val="009A72A4"/>
    <w:rsid w:val="009A78ED"/>
    <w:rsid w:val="009A7B00"/>
    <w:rsid w:val="009A7E5C"/>
    <w:rsid w:val="009B0130"/>
    <w:rsid w:val="009B03AF"/>
    <w:rsid w:val="009B03B7"/>
    <w:rsid w:val="009B0644"/>
    <w:rsid w:val="009B0646"/>
    <w:rsid w:val="009B0731"/>
    <w:rsid w:val="009B0996"/>
    <w:rsid w:val="009B0B4D"/>
    <w:rsid w:val="009B0C1C"/>
    <w:rsid w:val="009B14E0"/>
    <w:rsid w:val="009B163B"/>
    <w:rsid w:val="009B1F75"/>
    <w:rsid w:val="009B1F99"/>
    <w:rsid w:val="009B25C0"/>
    <w:rsid w:val="009B260A"/>
    <w:rsid w:val="009B26F2"/>
    <w:rsid w:val="009B2875"/>
    <w:rsid w:val="009B2AC4"/>
    <w:rsid w:val="009B316E"/>
    <w:rsid w:val="009B3697"/>
    <w:rsid w:val="009B379E"/>
    <w:rsid w:val="009B3CA9"/>
    <w:rsid w:val="009B3CE5"/>
    <w:rsid w:val="009B3DD0"/>
    <w:rsid w:val="009B4107"/>
    <w:rsid w:val="009B420C"/>
    <w:rsid w:val="009B4263"/>
    <w:rsid w:val="009B42C3"/>
    <w:rsid w:val="009B4CB4"/>
    <w:rsid w:val="009B4D52"/>
    <w:rsid w:val="009B4F7A"/>
    <w:rsid w:val="009B51C7"/>
    <w:rsid w:val="009B5328"/>
    <w:rsid w:val="009B5413"/>
    <w:rsid w:val="009B5A77"/>
    <w:rsid w:val="009B6CD8"/>
    <w:rsid w:val="009B76CD"/>
    <w:rsid w:val="009B7D75"/>
    <w:rsid w:val="009B7F88"/>
    <w:rsid w:val="009C000B"/>
    <w:rsid w:val="009C0097"/>
    <w:rsid w:val="009C0114"/>
    <w:rsid w:val="009C062A"/>
    <w:rsid w:val="009C0C35"/>
    <w:rsid w:val="009C0FCE"/>
    <w:rsid w:val="009C1159"/>
    <w:rsid w:val="009C11C0"/>
    <w:rsid w:val="009C1262"/>
    <w:rsid w:val="009C1B7D"/>
    <w:rsid w:val="009C1D6A"/>
    <w:rsid w:val="009C1EC8"/>
    <w:rsid w:val="009C1F45"/>
    <w:rsid w:val="009C2060"/>
    <w:rsid w:val="009C2D4B"/>
    <w:rsid w:val="009C2DDE"/>
    <w:rsid w:val="009C32C7"/>
    <w:rsid w:val="009C3656"/>
    <w:rsid w:val="009C392E"/>
    <w:rsid w:val="009C3B5D"/>
    <w:rsid w:val="009C3BF1"/>
    <w:rsid w:val="009C458C"/>
    <w:rsid w:val="009C458E"/>
    <w:rsid w:val="009C4704"/>
    <w:rsid w:val="009C49FD"/>
    <w:rsid w:val="009C4A36"/>
    <w:rsid w:val="009C4BAC"/>
    <w:rsid w:val="009C4D99"/>
    <w:rsid w:val="009C519E"/>
    <w:rsid w:val="009C52CB"/>
    <w:rsid w:val="009C54C1"/>
    <w:rsid w:val="009C5587"/>
    <w:rsid w:val="009C565E"/>
    <w:rsid w:val="009C58B4"/>
    <w:rsid w:val="009C5957"/>
    <w:rsid w:val="009C5A5D"/>
    <w:rsid w:val="009C5A97"/>
    <w:rsid w:val="009C5F02"/>
    <w:rsid w:val="009C64E9"/>
    <w:rsid w:val="009C6519"/>
    <w:rsid w:val="009C6665"/>
    <w:rsid w:val="009C6A3A"/>
    <w:rsid w:val="009C6C6B"/>
    <w:rsid w:val="009C7250"/>
    <w:rsid w:val="009C7691"/>
    <w:rsid w:val="009C76FD"/>
    <w:rsid w:val="009C790E"/>
    <w:rsid w:val="009C79B0"/>
    <w:rsid w:val="009C7C9B"/>
    <w:rsid w:val="009C7CE7"/>
    <w:rsid w:val="009D018B"/>
    <w:rsid w:val="009D01BF"/>
    <w:rsid w:val="009D09BB"/>
    <w:rsid w:val="009D0A75"/>
    <w:rsid w:val="009D111E"/>
    <w:rsid w:val="009D1270"/>
    <w:rsid w:val="009D1859"/>
    <w:rsid w:val="009D1A5D"/>
    <w:rsid w:val="009D1B45"/>
    <w:rsid w:val="009D214A"/>
    <w:rsid w:val="009D2277"/>
    <w:rsid w:val="009D2576"/>
    <w:rsid w:val="009D26DF"/>
    <w:rsid w:val="009D2718"/>
    <w:rsid w:val="009D301C"/>
    <w:rsid w:val="009D31BB"/>
    <w:rsid w:val="009D351E"/>
    <w:rsid w:val="009D3654"/>
    <w:rsid w:val="009D3EF2"/>
    <w:rsid w:val="009D447F"/>
    <w:rsid w:val="009D48DA"/>
    <w:rsid w:val="009D4E77"/>
    <w:rsid w:val="009D51CD"/>
    <w:rsid w:val="009D5453"/>
    <w:rsid w:val="009D5B40"/>
    <w:rsid w:val="009D60EF"/>
    <w:rsid w:val="009D63A8"/>
    <w:rsid w:val="009D668B"/>
    <w:rsid w:val="009D66D4"/>
    <w:rsid w:val="009D66E2"/>
    <w:rsid w:val="009D722B"/>
    <w:rsid w:val="009D75B8"/>
    <w:rsid w:val="009D79F6"/>
    <w:rsid w:val="009E00FD"/>
    <w:rsid w:val="009E0950"/>
    <w:rsid w:val="009E0ABC"/>
    <w:rsid w:val="009E0D6C"/>
    <w:rsid w:val="009E0EED"/>
    <w:rsid w:val="009E10BD"/>
    <w:rsid w:val="009E1223"/>
    <w:rsid w:val="009E222A"/>
    <w:rsid w:val="009E2269"/>
    <w:rsid w:val="009E233B"/>
    <w:rsid w:val="009E27A7"/>
    <w:rsid w:val="009E2AF3"/>
    <w:rsid w:val="009E2EE8"/>
    <w:rsid w:val="009E2EEB"/>
    <w:rsid w:val="009E3350"/>
    <w:rsid w:val="009E3361"/>
    <w:rsid w:val="009E35B8"/>
    <w:rsid w:val="009E3771"/>
    <w:rsid w:val="009E3807"/>
    <w:rsid w:val="009E3C7A"/>
    <w:rsid w:val="009E4035"/>
    <w:rsid w:val="009E403B"/>
    <w:rsid w:val="009E447D"/>
    <w:rsid w:val="009E4B3D"/>
    <w:rsid w:val="009E4C9E"/>
    <w:rsid w:val="009E5064"/>
    <w:rsid w:val="009E523F"/>
    <w:rsid w:val="009E55EE"/>
    <w:rsid w:val="009E58E0"/>
    <w:rsid w:val="009E5B6D"/>
    <w:rsid w:val="009E5E05"/>
    <w:rsid w:val="009E5EB0"/>
    <w:rsid w:val="009E648A"/>
    <w:rsid w:val="009E66EC"/>
    <w:rsid w:val="009E6951"/>
    <w:rsid w:val="009E6BD8"/>
    <w:rsid w:val="009E6D81"/>
    <w:rsid w:val="009E6E1B"/>
    <w:rsid w:val="009E75C1"/>
    <w:rsid w:val="009E775E"/>
    <w:rsid w:val="009F01E7"/>
    <w:rsid w:val="009F0423"/>
    <w:rsid w:val="009F0628"/>
    <w:rsid w:val="009F0961"/>
    <w:rsid w:val="009F097C"/>
    <w:rsid w:val="009F13EE"/>
    <w:rsid w:val="009F15B7"/>
    <w:rsid w:val="009F1A8A"/>
    <w:rsid w:val="009F2287"/>
    <w:rsid w:val="009F26B9"/>
    <w:rsid w:val="009F2D5E"/>
    <w:rsid w:val="009F31C3"/>
    <w:rsid w:val="009F336D"/>
    <w:rsid w:val="009F36C9"/>
    <w:rsid w:val="009F3991"/>
    <w:rsid w:val="009F3FBC"/>
    <w:rsid w:val="009F474D"/>
    <w:rsid w:val="009F505E"/>
    <w:rsid w:val="009F5A2A"/>
    <w:rsid w:val="009F5B45"/>
    <w:rsid w:val="009F5DD2"/>
    <w:rsid w:val="009F5F4B"/>
    <w:rsid w:val="009F66A0"/>
    <w:rsid w:val="009F690C"/>
    <w:rsid w:val="009F6FED"/>
    <w:rsid w:val="009F717A"/>
    <w:rsid w:val="009F7DB0"/>
    <w:rsid w:val="00A00050"/>
    <w:rsid w:val="00A009FA"/>
    <w:rsid w:val="00A00CE6"/>
    <w:rsid w:val="00A00E1C"/>
    <w:rsid w:val="00A0148E"/>
    <w:rsid w:val="00A01552"/>
    <w:rsid w:val="00A01658"/>
    <w:rsid w:val="00A0170C"/>
    <w:rsid w:val="00A01862"/>
    <w:rsid w:val="00A01978"/>
    <w:rsid w:val="00A01A77"/>
    <w:rsid w:val="00A0219F"/>
    <w:rsid w:val="00A026DC"/>
    <w:rsid w:val="00A02BE8"/>
    <w:rsid w:val="00A02E04"/>
    <w:rsid w:val="00A032DE"/>
    <w:rsid w:val="00A0336E"/>
    <w:rsid w:val="00A03A0C"/>
    <w:rsid w:val="00A049C1"/>
    <w:rsid w:val="00A054E7"/>
    <w:rsid w:val="00A05821"/>
    <w:rsid w:val="00A05B25"/>
    <w:rsid w:val="00A05C0F"/>
    <w:rsid w:val="00A05DFB"/>
    <w:rsid w:val="00A06460"/>
    <w:rsid w:val="00A06DCB"/>
    <w:rsid w:val="00A06E73"/>
    <w:rsid w:val="00A070DA"/>
    <w:rsid w:val="00A0778F"/>
    <w:rsid w:val="00A1001A"/>
    <w:rsid w:val="00A10082"/>
    <w:rsid w:val="00A1018D"/>
    <w:rsid w:val="00A101FF"/>
    <w:rsid w:val="00A102F0"/>
    <w:rsid w:val="00A10568"/>
    <w:rsid w:val="00A10A71"/>
    <w:rsid w:val="00A1131E"/>
    <w:rsid w:val="00A11E96"/>
    <w:rsid w:val="00A123D0"/>
    <w:rsid w:val="00A12456"/>
    <w:rsid w:val="00A12539"/>
    <w:rsid w:val="00A1320E"/>
    <w:rsid w:val="00A137F2"/>
    <w:rsid w:val="00A13E05"/>
    <w:rsid w:val="00A144FC"/>
    <w:rsid w:val="00A14792"/>
    <w:rsid w:val="00A14842"/>
    <w:rsid w:val="00A14871"/>
    <w:rsid w:val="00A14C9F"/>
    <w:rsid w:val="00A14DC5"/>
    <w:rsid w:val="00A15346"/>
    <w:rsid w:val="00A15910"/>
    <w:rsid w:val="00A16037"/>
    <w:rsid w:val="00A16DA1"/>
    <w:rsid w:val="00A17453"/>
    <w:rsid w:val="00A174BC"/>
    <w:rsid w:val="00A179AC"/>
    <w:rsid w:val="00A17A17"/>
    <w:rsid w:val="00A17A67"/>
    <w:rsid w:val="00A17AE6"/>
    <w:rsid w:val="00A17BC5"/>
    <w:rsid w:val="00A17CA2"/>
    <w:rsid w:val="00A17D8B"/>
    <w:rsid w:val="00A17D93"/>
    <w:rsid w:val="00A20177"/>
    <w:rsid w:val="00A201E6"/>
    <w:rsid w:val="00A210B6"/>
    <w:rsid w:val="00A21EF6"/>
    <w:rsid w:val="00A226BC"/>
    <w:rsid w:val="00A231B6"/>
    <w:rsid w:val="00A23221"/>
    <w:rsid w:val="00A2359B"/>
    <w:rsid w:val="00A23744"/>
    <w:rsid w:val="00A2389A"/>
    <w:rsid w:val="00A23BAD"/>
    <w:rsid w:val="00A23D48"/>
    <w:rsid w:val="00A23FA0"/>
    <w:rsid w:val="00A2400F"/>
    <w:rsid w:val="00A240EB"/>
    <w:rsid w:val="00A2435B"/>
    <w:rsid w:val="00A2464A"/>
    <w:rsid w:val="00A249A3"/>
    <w:rsid w:val="00A25150"/>
    <w:rsid w:val="00A25828"/>
    <w:rsid w:val="00A25DF8"/>
    <w:rsid w:val="00A26006"/>
    <w:rsid w:val="00A2604E"/>
    <w:rsid w:val="00A2677B"/>
    <w:rsid w:val="00A26789"/>
    <w:rsid w:val="00A27144"/>
    <w:rsid w:val="00A272EF"/>
    <w:rsid w:val="00A2757A"/>
    <w:rsid w:val="00A277C2"/>
    <w:rsid w:val="00A27858"/>
    <w:rsid w:val="00A27B91"/>
    <w:rsid w:val="00A27F9C"/>
    <w:rsid w:val="00A301A4"/>
    <w:rsid w:val="00A30309"/>
    <w:rsid w:val="00A30499"/>
    <w:rsid w:val="00A309C8"/>
    <w:rsid w:val="00A311B8"/>
    <w:rsid w:val="00A31376"/>
    <w:rsid w:val="00A31E49"/>
    <w:rsid w:val="00A31F4B"/>
    <w:rsid w:val="00A323F7"/>
    <w:rsid w:val="00A328CF"/>
    <w:rsid w:val="00A328FA"/>
    <w:rsid w:val="00A3299B"/>
    <w:rsid w:val="00A32EFD"/>
    <w:rsid w:val="00A3311F"/>
    <w:rsid w:val="00A339EA"/>
    <w:rsid w:val="00A33CF4"/>
    <w:rsid w:val="00A33D88"/>
    <w:rsid w:val="00A34010"/>
    <w:rsid w:val="00A343E0"/>
    <w:rsid w:val="00A34875"/>
    <w:rsid w:val="00A348FF"/>
    <w:rsid w:val="00A34BBD"/>
    <w:rsid w:val="00A34DE7"/>
    <w:rsid w:val="00A34EFF"/>
    <w:rsid w:val="00A352DC"/>
    <w:rsid w:val="00A35520"/>
    <w:rsid w:val="00A35737"/>
    <w:rsid w:val="00A357DE"/>
    <w:rsid w:val="00A35D69"/>
    <w:rsid w:val="00A36189"/>
    <w:rsid w:val="00A3651A"/>
    <w:rsid w:val="00A36EF2"/>
    <w:rsid w:val="00A3710A"/>
    <w:rsid w:val="00A37731"/>
    <w:rsid w:val="00A37B12"/>
    <w:rsid w:val="00A400EE"/>
    <w:rsid w:val="00A4058D"/>
    <w:rsid w:val="00A406D8"/>
    <w:rsid w:val="00A40C5B"/>
    <w:rsid w:val="00A40F96"/>
    <w:rsid w:val="00A4155F"/>
    <w:rsid w:val="00A4161C"/>
    <w:rsid w:val="00A416ED"/>
    <w:rsid w:val="00A41E1D"/>
    <w:rsid w:val="00A41EFC"/>
    <w:rsid w:val="00A43212"/>
    <w:rsid w:val="00A432EA"/>
    <w:rsid w:val="00A43558"/>
    <w:rsid w:val="00A43AA8"/>
    <w:rsid w:val="00A43B30"/>
    <w:rsid w:val="00A43F5E"/>
    <w:rsid w:val="00A44993"/>
    <w:rsid w:val="00A45148"/>
    <w:rsid w:val="00A4532D"/>
    <w:rsid w:val="00A4537B"/>
    <w:rsid w:val="00A45D21"/>
    <w:rsid w:val="00A45D72"/>
    <w:rsid w:val="00A45E46"/>
    <w:rsid w:val="00A466FB"/>
    <w:rsid w:val="00A46765"/>
    <w:rsid w:val="00A4711E"/>
    <w:rsid w:val="00A473D3"/>
    <w:rsid w:val="00A47672"/>
    <w:rsid w:val="00A4777A"/>
    <w:rsid w:val="00A47C4F"/>
    <w:rsid w:val="00A50A4D"/>
    <w:rsid w:val="00A50D23"/>
    <w:rsid w:val="00A50E1B"/>
    <w:rsid w:val="00A518EA"/>
    <w:rsid w:val="00A52111"/>
    <w:rsid w:val="00A523FD"/>
    <w:rsid w:val="00A524D1"/>
    <w:rsid w:val="00A526ED"/>
    <w:rsid w:val="00A52B17"/>
    <w:rsid w:val="00A53209"/>
    <w:rsid w:val="00A533FC"/>
    <w:rsid w:val="00A536B0"/>
    <w:rsid w:val="00A53A90"/>
    <w:rsid w:val="00A540E1"/>
    <w:rsid w:val="00A545A2"/>
    <w:rsid w:val="00A549C9"/>
    <w:rsid w:val="00A549D4"/>
    <w:rsid w:val="00A54AA0"/>
    <w:rsid w:val="00A54E7B"/>
    <w:rsid w:val="00A553BE"/>
    <w:rsid w:val="00A55572"/>
    <w:rsid w:val="00A559BA"/>
    <w:rsid w:val="00A5638B"/>
    <w:rsid w:val="00A5656D"/>
    <w:rsid w:val="00A57D4C"/>
    <w:rsid w:val="00A57FEC"/>
    <w:rsid w:val="00A57FF7"/>
    <w:rsid w:val="00A600CC"/>
    <w:rsid w:val="00A60397"/>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75D"/>
    <w:rsid w:val="00A63C79"/>
    <w:rsid w:val="00A63E70"/>
    <w:rsid w:val="00A643B5"/>
    <w:rsid w:val="00A644F3"/>
    <w:rsid w:val="00A64B26"/>
    <w:rsid w:val="00A658CE"/>
    <w:rsid w:val="00A65BAF"/>
    <w:rsid w:val="00A6608B"/>
    <w:rsid w:val="00A664B7"/>
    <w:rsid w:val="00A66B70"/>
    <w:rsid w:val="00A66EAA"/>
    <w:rsid w:val="00A671C5"/>
    <w:rsid w:val="00A6750C"/>
    <w:rsid w:val="00A675C1"/>
    <w:rsid w:val="00A677C0"/>
    <w:rsid w:val="00A678D5"/>
    <w:rsid w:val="00A67CED"/>
    <w:rsid w:val="00A67F2F"/>
    <w:rsid w:val="00A70683"/>
    <w:rsid w:val="00A70966"/>
    <w:rsid w:val="00A7096D"/>
    <w:rsid w:val="00A70B40"/>
    <w:rsid w:val="00A71007"/>
    <w:rsid w:val="00A710C3"/>
    <w:rsid w:val="00A71286"/>
    <w:rsid w:val="00A718C9"/>
    <w:rsid w:val="00A71AEC"/>
    <w:rsid w:val="00A71B8C"/>
    <w:rsid w:val="00A729E2"/>
    <w:rsid w:val="00A72E1D"/>
    <w:rsid w:val="00A72FBC"/>
    <w:rsid w:val="00A7315C"/>
    <w:rsid w:val="00A735BD"/>
    <w:rsid w:val="00A738BC"/>
    <w:rsid w:val="00A739B3"/>
    <w:rsid w:val="00A73ECA"/>
    <w:rsid w:val="00A73FB3"/>
    <w:rsid w:val="00A74050"/>
    <w:rsid w:val="00A74089"/>
    <w:rsid w:val="00A74610"/>
    <w:rsid w:val="00A74D6D"/>
    <w:rsid w:val="00A74EA7"/>
    <w:rsid w:val="00A74F03"/>
    <w:rsid w:val="00A75431"/>
    <w:rsid w:val="00A7601A"/>
    <w:rsid w:val="00A761C3"/>
    <w:rsid w:val="00A76DA0"/>
    <w:rsid w:val="00A771B7"/>
    <w:rsid w:val="00A77222"/>
    <w:rsid w:val="00A7779D"/>
    <w:rsid w:val="00A77A49"/>
    <w:rsid w:val="00A77E21"/>
    <w:rsid w:val="00A77F97"/>
    <w:rsid w:val="00A800ED"/>
    <w:rsid w:val="00A8052D"/>
    <w:rsid w:val="00A805AD"/>
    <w:rsid w:val="00A80624"/>
    <w:rsid w:val="00A80DB4"/>
    <w:rsid w:val="00A80F2B"/>
    <w:rsid w:val="00A8107C"/>
    <w:rsid w:val="00A812A0"/>
    <w:rsid w:val="00A812F5"/>
    <w:rsid w:val="00A816EF"/>
    <w:rsid w:val="00A81A07"/>
    <w:rsid w:val="00A81A84"/>
    <w:rsid w:val="00A81B9C"/>
    <w:rsid w:val="00A81DA6"/>
    <w:rsid w:val="00A81FED"/>
    <w:rsid w:val="00A822CD"/>
    <w:rsid w:val="00A82534"/>
    <w:rsid w:val="00A82796"/>
    <w:rsid w:val="00A82842"/>
    <w:rsid w:val="00A82BDB"/>
    <w:rsid w:val="00A83806"/>
    <w:rsid w:val="00A83831"/>
    <w:rsid w:val="00A840AD"/>
    <w:rsid w:val="00A8459F"/>
    <w:rsid w:val="00A8523B"/>
    <w:rsid w:val="00A85633"/>
    <w:rsid w:val="00A85CE6"/>
    <w:rsid w:val="00A8645C"/>
    <w:rsid w:val="00A8666B"/>
    <w:rsid w:val="00A877A1"/>
    <w:rsid w:val="00A877AD"/>
    <w:rsid w:val="00A87B07"/>
    <w:rsid w:val="00A87DBC"/>
    <w:rsid w:val="00A901A1"/>
    <w:rsid w:val="00A90383"/>
    <w:rsid w:val="00A9062C"/>
    <w:rsid w:val="00A90823"/>
    <w:rsid w:val="00A913C7"/>
    <w:rsid w:val="00A91941"/>
    <w:rsid w:val="00A91A55"/>
    <w:rsid w:val="00A9217C"/>
    <w:rsid w:val="00A921E3"/>
    <w:rsid w:val="00A92AB8"/>
    <w:rsid w:val="00A92FE7"/>
    <w:rsid w:val="00A92FE9"/>
    <w:rsid w:val="00A93446"/>
    <w:rsid w:val="00A942EF"/>
    <w:rsid w:val="00A94796"/>
    <w:rsid w:val="00A94820"/>
    <w:rsid w:val="00A95113"/>
    <w:rsid w:val="00A95803"/>
    <w:rsid w:val="00A95A7A"/>
    <w:rsid w:val="00A95C89"/>
    <w:rsid w:val="00A960DD"/>
    <w:rsid w:val="00A96694"/>
    <w:rsid w:val="00A9676C"/>
    <w:rsid w:val="00A971B2"/>
    <w:rsid w:val="00A97319"/>
    <w:rsid w:val="00A97759"/>
    <w:rsid w:val="00A97A34"/>
    <w:rsid w:val="00A97BE0"/>
    <w:rsid w:val="00AA0098"/>
    <w:rsid w:val="00AA0190"/>
    <w:rsid w:val="00AA02D0"/>
    <w:rsid w:val="00AA0493"/>
    <w:rsid w:val="00AA081D"/>
    <w:rsid w:val="00AA0E4F"/>
    <w:rsid w:val="00AA0ECE"/>
    <w:rsid w:val="00AA19D0"/>
    <w:rsid w:val="00AA20D6"/>
    <w:rsid w:val="00AA2245"/>
    <w:rsid w:val="00AA238E"/>
    <w:rsid w:val="00AA2551"/>
    <w:rsid w:val="00AA2E97"/>
    <w:rsid w:val="00AA3174"/>
    <w:rsid w:val="00AA3217"/>
    <w:rsid w:val="00AA347A"/>
    <w:rsid w:val="00AA3EFA"/>
    <w:rsid w:val="00AA42FB"/>
    <w:rsid w:val="00AA48CE"/>
    <w:rsid w:val="00AA4960"/>
    <w:rsid w:val="00AA4D19"/>
    <w:rsid w:val="00AA4D47"/>
    <w:rsid w:val="00AA4FC9"/>
    <w:rsid w:val="00AA51EE"/>
    <w:rsid w:val="00AA54B6"/>
    <w:rsid w:val="00AA557B"/>
    <w:rsid w:val="00AA597E"/>
    <w:rsid w:val="00AA59F8"/>
    <w:rsid w:val="00AA5FDE"/>
    <w:rsid w:val="00AA603D"/>
    <w:rsid w:val="00AA6941"/>
    <w:rsid w:val="00AA6E95"/>
    <w:rsid w:val="00AA74E6"/>
    <w:rsid w:val="00AA752A"/>
    <w:rsid w:val="00AA77D4"/>
    <w:rsid w:val="00AA7B67"/>
    <w:rsid w:val="00AA7EFA"/>
    <w:rsid w:val="00AB0FCC"/>
    <w:rsid w:val="00AB1002"/>
    <w:rsid w:val="00AB17C8"/>
    <w:rsid w:val="00AB185C"/>
    <w:rsid w:val="00AB1943"/>
    <w:rsid w:val="00AB2045"/>
    <w:rsid w:val="00AB21A2"/>
    <w:rsid w:val="00AB21FA"/>
    <w:rsid w:val="00AB2229"/>
    <w:rsid w:val="00AB264E"/>
    <w:rsid w:val="00AB2869"/>
    <w:rsid w:val="00AB29D0"/>
    <w:rsid w:val="00AB2F5E"/>
    <w:rsid w:val="00AB30D5"/>
    <w:rsid w:val="00AB35E5"/>
    <w:rsid w:val="00AB3699"/>
    <w:rsid w:val="00AB4250"/>
    <w:rsid w:val="00AB4339"/>
    <w:rsid w:val="00AB43C2"/>
    <w:rsid w:val="00AB4865"/>
    <w:rsid w:val="00AB4C44"/>
    <w:rsid w:val="00AB4D2A"/>
    <w:rsid w:val="00AB5A53"/>
    <w:rsid w:val="00AB5A98"/>
    <w:rsid w:val="00AB6297"/>
    <w:rsid w:val="00AB653E"/>
    <w:rsid w:val="00AB7059"/>
    <w:rsid w:val="00AB70DF"/>
    <w:rsid w:val="00AB789F"/>
    <w:rsid w:val="00AC0119"/>
    <w:rsid w:val="00AC0750"/>
    <w:rsid w:val="00AC0CFA"/>
    <w:rsid w:val="00AC0D3A"/>
    <w:rsid w:val="00AC0E3E"/>
    <w:rsid w:val="00AC0E9F"/>
    <w:rsid w:val="00AC0F32"/>
    <w:rsid w:val="00AC1121"/>
    <w:rsid w:val="00AC12FC"/>
    <w:rsid w:val="00AC1A4E"/>
    <w:rsid w:val="00AC20AD"/>
    <w:rsid w:val="00AC238C"/>
    <w:rsid w:val="00AC25EB"/>
    <w:rsid w:val="00AC2D42"/>
    <w:rsid w:val="00AC3078"/>
    <w:rsid w:val="00AC3772"/>
    <w:rsid w:val="00AC3C6A"/>
    <w:rsid w:val="00AC470F"/>
    <w:rsid w:val="00AC4AC3"/>
    <w:rsid w:val="00AC4D20"/>
    <w:rsid w:val="00AC53C8"/>
    <w:rsid w:val="00AC5535"/>
    <w:rsid w:val="00AC5C73"/>
    <w:rsid w:val="00AC5D47"/>
    <w:rsid w:val="00AC5DE1"/>
    <w:rsid w:val="00AC5EB2"/>
    <w:rsid w:val="00AC6094"/>
    <w:rsid w:val="00AC62E4"/>
    <w:rsid w:val="00AC6D33"/>
    <w:rsid w:val="00AC6F1F"/>
    <w:rsid w:val="00AC74AE"/>
    <w:rsid w:val="00AC78F6"/>
    <w:rsid w:val="00AC7E48"/>
    <w:rsid w:val="00AD02BF"/>
    <w:rsid w:val="00AD04E0"/>
    <w:rsid w:val="00AD1109"/>
    <w:rsid w:val="00AD1681"/>
    <w:rsid w:val="00AD1BD8"/>
    <w:rsid w:val="00AD20D0"/>
    <w:rsid w:val="00AD2B53"/>
    <w:rsid w:val="00AD2C44"/>
    <w:rsid w:val="00AD300B"/>
    <w:rsid w:val="00AD3268"/>
    <w:rsid w:val="00AD378F"/>
    <w:rsid w:val="00AD4444"/>
    <w:rsid w:val="00AD5182"/>
    <w:rsid w:val="00AD545D"/>
    <w:rsid w:val="00AD5795"/>
    <w:rsid w:val="00AD5962"/>
    <w:rsid w:val="00AD5A35"/>
    <w:rsid w:val="00AD5FB4"/>
    <w:rsid w:val="00AD6916"/>
    <w:rsid w:val="00AD69D2"/>
    <w:rsid w:val="00AD6B4F"/>
    <w:rsid w:val="00AD6D9B"/>
    <w:rsid w:val="00AD71B5"/>
    <w:rsid w:val="00AD72A3"/>
    <w:rsid w:val="00AD733A"/>
    <w:rsid w:val="00AD741B"/>
    <w:rsid w:val="00AD7A23"/>
    <w:rsid w:val="00AD7DB6"/>
    <w:rsid w:val="00AE0042"/>
    <w:rsid w:val="00AE013F"/>
    <w:rsid w:val="00AE0274"/>
    <w:rsid w:val="00AE060C"/>
    <w:rsid w:val="00AE1403"/>
    <w:rsid w:val="00AE148B"/>
    <w:rsid w:val="00AE18CD"/>
    <w:rsid w:val="00AE1A30"/>
    <w:rsid w:val="00AE1DBB"/>
    <w:rsid w:val="00AE1F9C"/>
    <w:rsid w:val="00AE21B4"/>
    <w:rsid w:val="00AE246C"/>
    <w:rsid w:val="00AE2536"/>
    <w:rsid w:val="00AE2C71"/>
    <w:rsid w:val="00AE2E58"/>
    <w:rsid w:val="00AE3081"/>
    <w:rsid w:val="00AE3AC0"/>
    <w:rsid w:val="00AE3F39"/>
    <w:rsid w:val="00AE4342"/>
    <w:rsid w:val="00AE465E"/>
    <w:rsid w:val="00AE4DE0"/>
    <w:rsid w:val="00AE50A7"/>
    <w:rsid w:val="00AE53E7"/>
    <w:rsid w:val="00AE543D"/>
    <w:rsid w:val="00AE56A1"/>
    <w:rsid w:val="00AE586B"/>
    <w:rsid w:val="00AE58A0"/>
    <w:rsid w:val="00AE5CC7"/>
    <w:rsid w:val="00AE60F0"/>
    <w:rsid w:val="00AE6243"/>
    <w:rsid w:val="00AE674F"/>
    <w:rsid w:val="00AE6994"/>
    <w:rsid w:val="00AE71F3"/>
    <w:rsid w:val="00AE7A45"/>
    <w:rsid w:val="00AE7ACF"/>
    <w:rsid w:val="00AE7BA7"/>
    <w:rsid w:val="00AE7C1C"/>
    <w:rsid w:val="00AE7CCC"/>
    <w:rsid w:val="00AE7E7F"/>
    <w:rsid w:val="00AF02A0"/>
    <w:rsid w:val="00AF0339"/>
    <w:rsid w:val="00AF042E"/>
    <w:rsid w:val="00AF09B0"/>
    <w:rsid w:val="00AF0CAB"/>
    <w:rsid w:val="00AF0D16"/>
    <w:rsid w:val="00AF10AB"/>
    <w:rsid w:val="00AF11FA"/>
    <w:rsid w:val="00AF15B8"/>
    <w:rsid w:val="00AF16D1"/>
    <w:rsid w:val="00AF17A3"/>
    <w:rsid w:val="00AF19F2"/>
    <w:rsid w:val="00AF21A2"/>
    <w:rsid w:val="00AF286E"/>
    <w:rsid w:val="00AF33A3"/>
    <w:rsid w:val="00AF33F6"/>
    <w:rsid w:val="00AF361C"/>
    <w:rsid w:val="00AF39F8"/>
    <w:rsid w:val="00AF3BA1"/>
    <w:rsid w:val="00AF3E58"/>
    <w:rsid w:val="00AF405D"/>
    <w:rsid w:val="00AF41E3"/>
    <w:rsid w:val="00AF4241"/>
    <w:rsid w:val="00AF51D3"/>
    <w:rsid w:val="00AF5571"/>
    <w:rsid w:val="00AF623E"/>
    <w:rsid w:val="00AF62F1"/>
    <w:rsid w:val="00AF6454"/>
    <w:rsid w:val="00AF6491"/>
    <w:rsid w:val="00AF6FB9"/>
    <w:rsid w:val="00AF709C"/>
    <w:rsid w:val="00AF764A"/>
    <w:rsid w:val="00AF7789"/>
    <w:rsid w:val="00B006E8"/>
    <w:rsid w:val="00B00ECB"/>
    <w:rsid w:val="00B00F37"/>
    <w:rsid w:val="00B0104D"/>
    <w:rsid w:val="00B010FE"/>
    <w:rsid w:val="00B011A3"/>
    <w:rsid w:val="00B01619"/>
    <w:rsid w:val="00B0179B"/>
    <w:rsid w:val="00B017B4"/>
    <w:rsid w:val="00B01CDA"/>
    <w:rsid w:val="00B022FC"/>
    <w:rsid w:val="00B02469"/>
    <w:rsid w:val="00B02645"/>
    <w:rsid w:val="00B02749"/>
    <w:rsid w:val="00B02895"/>
    <w:rsid w:val="00B0289D"/>
    <w:rsid w:val="00B02B6D"/>
    <w:rsid w:val="00B03CD6"/>
    <w:rsid w:val="00B0451B"/>
    <w:rsid w:val="00B04944"/>
    <w:rsid w:val="00B04DE4"/>
    <w:rsid w:val="00B0537A"/>
    <w:rsid w:val="00B05687"/>
    <w:rsid w:val="00B05EB5"/>
    <w:rsid w:val="00B06015"/>
    <w:rsid w:val="00B06437"/>
    <w:rsid w:val="00B069FC"/>
    <w:rsid w:val="00B06DFC"/>
    <w:rsid w:val="00B07356"/>
    <w:rsid w:val="00B0744B"/>
    <w:rsid w:val="00B101F1"/>
    <w:rsid w:val="00B10308"/>
    <w:rsid w:val="00B1090F"/>
    <w:rsid w:val="00B10AB3"/>
    <w:rsid w:val="00B11052"/>
    <w:rsid w:val="00B113DD"/>
    <w:rsid w:val="00B12315"/>
    <w:rsid w:val="00B1252E"/>
    <w:rsid w:val="00B135BF"/>
    <w:rsid w:val="00B137E1"/>
    <w:rsid w:val="00B13939"/>
    <w:rsid w:val="00B14056"/>
    <w:rsid w:val="00B1421E"/>
    <w:rsid w:val="00B14427"/>
    <w:rsid w:val="00B144DE"/>
    <w:rsid w:val="00B14ABC"/>
    <w:rsid w:val="00B14C1A"/>
    <w:rsid w:val="00B14E14"/>
    <w:rsid w:val="00B15097"/>
    <w:rsid w:val="00B1521D"/>
    <w:rsid w:val="00B15672"/>
    <w:rsid w:val="00B15C0B"/>
    <w:rsid w:val="00B15DF0"/>
    <w:rsid w:val="00B15E33"/>
    <w:rsid w:val="00B1695B"/>
    <w:rsid w:val="00B16FA6"/>
    <w:rsid w:val="00B171CC"/>
    <w:rsid w:val="00B17D65"/>
    <w:rsid w:val="00B20159"/>
    <w:rsid w:val="00B205B1"/>
    <w:rsid w:val="00B20650"/>
    <w:rsid w:val="00B20B84"/>
    <w:rsid w:val="00B2112E"/>
    <w:rsid w:val="00B2113E"/>
    <w:rsid w:val="00B219C0"/>
    <w:rsid w:val="00B21C2E"/>
    <w:rsid w:val="00B21C3D"/>
    <w:rsid w:val="00B21F46"/>
    <w:rsid w:val="00B21FD6"/>
    <w:rsid w:val="00B22621"/>
    <w:rsid w:val="00B226D6"/>
    <w:rsid w:val="00B22748"/>
    <w:rsid w:val="00B22B98"/>
    <w:rsid w:val="00B22E11"/>
    <w:rsid w:val="00B23259"/>
    <w:rsid w:val="00B23663"/>
    <w:rsid w:val="00B23688"/>
    <w:rsid w:val="00B2391B"/>
    <w:rsid w:val="00B23A16"/>
    <w:rsid w:val="00B23A86"/>
    <w:rsid w:val="00B247AB"/>
    <w:rsid w:val="00B24F10"/>
    <w:rsid w:val="00B2539D"/>
    <w:rsid w:val="00B25660"/>
    <w:rsid w:val="00B257AC"/>
    <w:rsid w:val="00B25AB0"/>
    <w:rsid w:val="00B2611D"/>
    <w:rsid w:val="00B26183"/>
    <w:rsid w:val="00B263FB"/>
    <w:rsid w:val="00B26515"/>
    <w:rsid w:val="00B267D9"/>
    <w:rsid w:val="00B2681A"/>
    <w:rsid w:val="00B26D31"/>
    <w:rsid w:val="00B27546"/>
    <w:rsid w:val="00B27732"/>
    <w:rsid w:val="00B27C76"/>
    <w:rsid w:val="00B27C8A"/>
    <w:rsid w:val="00B27D32"/>
    <w:rsid w:val="00B30499"/>
    <w:rsid w:val="00B305B6"/>
    <w:rsid w:val="00B30727"/>
    <w:rsid w:val="00B3074D"/>
    <w:rsid w:val="00B30AC5"/>
    <w:rsid w:val="00B30AF2"/>
    <w:rsid w:val="00B30B75"/>
    <w:rsid w:val="00B30FF1"/>
    <w:rsid w:val="00B310D7"/>
    <w:rsid w:val="00B3139D"/>
    <w:rsid w:val="00B31C28"/>
    <w:rsid w:val="00B31D3E"/>
    <w:rsid w:val="00B31DDE"/>
    <w:rsid w:val="00B31E3E"/>
    <w:rsid w:val="00B31FA7"/>
    <w:rsid w:val="00B3409D"/>
    <w:rsid w:val="00B3435D"/>
    <w:rsid w:val="00B34B0B"/>
    <w:rsid w:val="00B35590"/>
    <w:rsid w:val="00B35852"/>
    <w:rsid w:val="00B35A9B"/>
    <w:rsid w:val="00B362D0"/>
    <w:rsid w:val="00B366BB"/>
    <w:rsid w:val="00B36887"/>
    <w:rsid w:val="00B36890"/>
    <w:rsid w:val="00B36B7E"/>
    <w:rsid w:val="00B36DDB"/>
    <w:rsid w:val="00B3705D"/>
    <w:rsid w:val="00B373C8"/>
    <w:rsid w:val="00B37B59"/>
    <w:rsid w:val="00B37C7A"/>
    <w:rsid w:val="00B406AE"/>
    <w:rsid w:val="00B407D3"/>
    <w:rsid w:val="00B40A02"/>
    <w:rsid w:val="00B40F77"/>
    <w:rsid w:val="00B41260"/>
    <w:rsid w:val="00B4131F"/>
    <w:rsid w:val="00B415B4"/>
    <w:rsid w:val="00B41BE4"/>
    <w:rsid w:val="00B41C04"/>
    <w:rsid w:val="00B41C7D"/>
    <w:rsid w:val="00B41FA0"/>
    <w:rsid w:val="00B4207D"/>
    <w:rsid w:val="00B426A7"/>
    <w:rsid w:val="00B427C5"/>
    <w:rsid w:val="00B42ABC"/>
    <w:rsid w:val="00B43158"/>
    <w:rsid w:val="00B43318"/>
    <w:rsid w:val="00B43396"/>
    <w:rsid w:val="00B433BF"/>
    <w:rsid w:val="00B43793"/>
    <w:rsid w:val="00B437EC"/>
    <w:rsid w:val="00B44090"/>
    <w:rsid w:val="00B446C4"/>
    <w:rsid w:val="00B449B7"/>
    <w:rsid w:val="00B44BE4"/>
    <w:rsid w:val="00B44D52"/>
    <w:rsid w:val="00B459D6"/>
    <w:rsid w:val="00B45A3D"/>
    <w:rsid w:val="00B46146"/>
    <w:rsid w:val="00B46279"/>
    <w:rsid w:val="00B46493"/>
    <w:rsid w:val="00B46634"/>
    <w:rsid w:val="00B47226"/>
    <w:rsid w:val="00B4731D"/>
    <w:rsid w:val="00B475CF"/>
    <w:rsid w:val="00B476D1"/>
    <w:rsid w:val="00B4778C"/>
    <w:rsid w:val="00B47903"/>
    <w:rsid w:val="00B47967"/>
    <w:rsid w:val="00B479E9"/>
    <w:rsid w:val="00B500D2"/>
    <w:rsid w:val="00B51081"/>
    <w:rsid w:val="00B51186"/>
    <w:rsid w:val="00B514F2"/>
    <w:rsid w:val="00B5150D"/>
    <w:rsid w:val="00B515D5"/>
    <w:rsid w:val="00B516A2"/>
    <w:rsid w:val="00B5171E"/>
    <w:rsid w:val="00B51C31"/>
    <w:rsid w:val="00B522C9"/>
    <w:rsid w:val="00B52891"/>
    <w:rsid w:val="00B52A97"/>
    <w:rsid w:val="00B52BFB"/>
    <w:rsid w:val="00B52CFB"/>
    <w:rsid w:val="00B5306F"/>
    <w:rsid w:val="00B539D3"/>
    <w:rsid w:val="00B53B29"/>
    <w:rsid w:val="00B53B95"/>
    <w:rsid w:val="00B53C35"/>
    <w:rsid w:val="00B53D45"/>
    <w:rsid w:val="00B5401C"/>
    <w:rsid w:val="00B54522"/>
    <w:rsid w:val="00B548BE"/>
    <w:rsid w:val="00B54D5D"/>
    <w:rsid w:val="00B54FF8"/>
    <w:rsid w:val="00B555C2"/>
    <w:rsid w:val="00B5582C"/>
    <w:rsid w:val="00B55A25"/>
    <w:rsid w:val="00B55E70"/>
    <w:rsid w:val="00B563A7"/>
    <w:rsid w:val="00B57477"/>
    <w:rsid w:val="00B574C7"/>
    <w:rsid w:val="00B57950"/>
    <w:rsid w:val="00B57DCA"/>
    <w:rsid w:val="00B6066E"/>
    <w:rsid w:val="00B60A90"/>
    <w:rsid w:val="00B61368"/>
    <w:rsid w:val="00B61864"/>
    <w:rsid w:val="00B61B84"/>
    <w:rsid w:val="00B61DE8"/>
    <w:rsid w:val="00B62086"/>
    <w:rsid w:val="00B6217E"/>
    <w:rsid w:val="00B621FE"/>
    <w:rsid w:val="00B624E5"/>
    <w:rsid w:val="00B62808"/>
    <w:rsid w:val="00B62984"/>
    <w:rsid w:val="00B632AA"/>
    <w:rsid w:val="00B636AE"/>
    <w:rsid w:val="00B639B9"/>
    <w:rsid w:val="00B63AE0"/>
    <w:rsid w:val="00B63BBD"/>
    <w:rsid w:val="00B63D82"/>
    <w:rsid w:val="00B63DB5"/>
    <w:rsid w:val="00B6415C"/>
    <w:rsid w:val="00B641F9"/>
    <w:rsid w:val="00B64A38"/>
    <w:rsid w:val="00B64A4A"/>
    <w:rsid w:val="00B65939"/>
    <w:rsid w:val="00B65C44"/>
    <w:rsid w:val="00B65E98"/>
    <w:rsid w:val="00B661DD"/>
    <w:rsid w:val="00B667E9"/>
    <w:rsid w:val="00B66C42"/>
    <w:rsid w:val="00B6701E"/>
    <w:rsid w:val="00B67216"/>
    <w:rsid w:val="00B67293"/>
    <w:rsid w:val="00B67429"/>
    <w:rsid w:val="00B67C8B"/>
    <w:rsid w:val="00B67CD3"/>
    <w:rsid w:val="00B700D1"/>
    <w:rsid w:val="00B70197"/>
    <w:rsid w:val="00B703BF"/>
    <w:rsid w:val="00B705A0"/>
    <w:rsid w:val="00B70610"/>
    <w:rsid w:val="00B70C23"/>
    <w:rsid w:val="00B70E24"/>
    <w:rsid w:val="00B716AD"/>
    <w:rsid w:val="00B719B9"/>
    <w:rsid w:val="00B71D92"/>
    <w:rsid w:val="00B71D9E"/>
    <w:rsid w:val="00B71F19"/>
    <w:rsid w:val="00B72202"/>
    <w:rsid w:val="00B722CD"/>
    <w:rsid w:val="00B728E5"/>
    <w:rsid w:val="00B728EB"/>
    <w:rsid w:val="00B72B63"/>
    <w:rsid w:val="00B72D7F"/>
    <w:rsid w:val="00B731F0"/>
    <w:rsid w:val="00B73546"/>
    <w:rsid w:val="00B73629"/>
    <w:rsid w:val="00B736B5"/>
    <w:rsid w:val="00B73B71"/>
    <w:rsid w:val="00B743FF"/>
    <w:rsid w:val="00B746D0"/>
    <w:rsid w:val="00B749EA"/>
    <w:rsid w:val="00B74C3E"/>
    <w:rsid w:val="00B74CA6"/>
    <w:rsid w:val="00B75419"/>
    <w:rsid w:val="00B755E5"/>
    <w:rsid w:val="00B7595E"/>
    <w:rsid w:val="00B75A21"/>
    <w:rsid w:val="00B75E5B"/>
    <w:rsid w:val="00B76550"/>
    <w:rsid w:val="00B768EF"/>
    <w:rsid w:val="00B76977"/>
    <w:rsid w:val="00B76C3F"/>
    <w:rsid w:val="00B7718E"/>
    <w:rsid w:val="00B772DD"/>
    <w:rsid w:val="00B7757C"/>
    <w:rsid w:val="00B80AAC"/>
    <w:rsid w:val="00B80EBA"/>
    <w:rsid w:val="00B80F49"/>
    <w:rsid w:val="00B815C2"/>
    <w:rsid w:val="00B817A2"/>
    <w:rsid w:val="00B817E7"/>
    <w:rsid w:val="00B81B31"/>
    <w:rsid w:val="00B81BE0"/>
    <w:rsid w:val="00B81D02"/>
    <w:rsid w:val="00B81DD8"/>
    <w:rsid w:val="00B81F1C"/>
    <w:rsid w:val="00B82505"/>
    <w:rsid w:val="00B8253F"/>
    <w:rsid w:val="00B82D77"/>
    <w:rsid w:val="00B8365A"/>
    <w:rsid w:val="00B8369D"/>
    <w:rsid w:val="00B83866"/>
    <w:rsid w:val="00B840D4"/>
    <w:rsid w:val="00B843B5"/>
    <w:rsid w:val="00B8481F"/>
    <w:rsid w:val="00B84F24"/>
    <w:rsid w:val="00B85466"/>
    <w:rsid w:val="00B85744"/>
    <w:rsid w:val="00B857F1"/>
    <w:rsid w:val="00B8580C"/>
    <w:rsid w:val="00B8582F"/>
    <w:rsid w:val="00B85838"/>
    <w:rsid w:val="00B8621C"/>
    <w:rsid w:val="00B868B2"/>
    <w:rsid w:val="00B869D8"/>
    <w:rsid w:val="00B87285"/>
    <w:rsid w:val="00B872ED"/>
    <w:rsid w:val="00B8766D"/>
    <w:rsid w:val="00B8794B"/>
    <w:rsid w:val="00B87A37"/>
    <w:rsid w:val="00B87ABC"/>
    <w:rsid w:val="00B87B27"/>
    <w:rsid w:val="00B87FBC"/>
    <w:rsid w:val="00B90666"/>
    <w:rsid w:val="00B91165"/>
    <w:rsid w:val="00B911E7"/>
    <w:rsid w:val="00B91C4F"/>
    <w:rsid w:val="00B92302"/>
    <w:rsid w:val="00B92F24"/>
    <w:rsid w:val="00B93401"/>
    <w:rsid w:val="00B934AC"/>
    <w:rsid w:val="00B9471C"/>
    <w:rsid w:val="00B94A0E"/>
    <w:rsid w:val="00B9511E"/>
    <w:rsid w:val="00B953CE"/>
    <w:rsid w:val="00B95EF4"/>
    <w:rsid w:val="00B9611B"/>
    <w:rsid w:val="00B961C9"/>
    <w:rsid w:val="00B9648B"/>
    <w:rsid w:val="00B964A1"/>
    <w:rsid w:val="00B9666F"/>
    <w:rsid w:val="00B96935"/>
    <w:rsid w:val="00B96AC8"/>
    <w:rsid w:val="00B96AF1"/>
    <w:rsid w:val="00B96CC7"/>
    <w:rsid w:val="00B970FE"/>
    <w:rsid w:val="00B97164"/>
    <w:rsid w:val="00B97F2B"/>
    <w:rsid w:val="00B97FB7"/>
    <w:rsid w:val="00BA0EFF"/>
    <w:rsid w:val="00BA10EB"/>
    <w:rsid w:val="00BA1178"/>
    <w:rsid w:val="00BA16E0"/>
    <w:rsid w:val="00BA18CA"/>
    <w:rsid w:val="00BA1E70"/>
    <w:rsid w:val="00BA2620"/>
    <w:rsid w:val="00BA278B"/>
    <w:rsid w:val="00BA297B"/>
    <w:rsid w:val="00BA2DF6"/>
    <w:rsid w:val="00BA3738"/>
    <w:rsid w:val="00BA3A00"/>
    <w:rsid w:val="00BA3C7A"/>
    <w:rsid w:val="00BA3F40"/>
    <w:rsid w:val="00BA4239"/>
    <w:rsid w:val="00BA4E24"/>
    <w:rsid w:val="00BA50B6"/>
    <w:rsid w:val="00BA52AF"/>
    <w:rsid w:val="00BA52B2"/>
    <w:rsid w:val="00BA57F3"/>
    <w:rsid w:val="00BA5BA1"/>
    <w:rsid w:val="00BA5CED"/>
    <w:rsid w:val="00BA5D40"/>
    <w:rsid w:val="00BA6026"/>
    <w:rsid w:val="00BA6102"/>
    <w:rsid w:val="00BA66E8"/>
    <w:rsid w:val="00BA68AE"/>
    <w:rsid w:val="00BA69AF"/>
    <w:rsid w:val="00BA74E8"/>
    <w:rsid w:val="00BA7D91"/>
    <w:rsid w:val="00BA7FC8"/>
    <w:rsid w:val="00BB0269"/>
    <w:rsid w:val="00BB05EB"/>
    <w:rsid w:val="00BB0836"/>
    <w:rsid w:val="00BB0BF9"/>
    <w:rsid w:val="00BB10D0"/>
    <w:rsid w:val="00BB142F"/>
    <w:rsid w:val="00BB1613"/>
    <w:rsid w:val="00BB1994"/>
    <w:rsid w:val="00BB1BD8"/>
    <w:rsid w:val="00BB1DDD"/>
    <w:rsid w:val="00BB2ED8"/>
    <w:rsid w:val="00BB301D"/>
    <w:rsid w:val="00BB3118"/>
    <w:rsid w:val="00BB3500"/>
    <w:rsid w:val="00BB368B"/>
    <w:rsid w:val="00BB3B28"/>
    <w:rsid w:val="00BB3B54"/>
    <w:rsid w:val="00BB3BD8"/>
    <w:rsid w:val="00BB3D7A"/>
    <w:rsid w:val="00BB4556"/>
    <w:rsid w:val="00BB46ED"/>
    <w:rsid w:val="00BB474A"/>
    <w:rsid w:val="00BB47D4"/>
    <w:rsid w:val="00BB4873"/>
    <w:rsid w:val="00BB48FF"/>
    <w:rsid w:val="00BB512A"/>
    <w:rsid w:val="00BB5971"/>
    <w:rsid w:val="00BB5C88"/>
    <w:rsid w:val="00BB68EC"/>
    <w:rsid w:val="00BB6E82"/>
    <w:rsid w:val="00BB7070"/>
    <w:rsid w:val="00BB72DF"/>
    <w:rsid w:val="00BB750E"/>
    <w:rsid w:val="00BB761A"/>
    <w:rsid w:val="00BC0478"/>
    <w:rsid w:val="00BC0A1E"/>
    <w:rsid w:val="00BC0B8F"/>
    <w:rsid w:val="00BC0F55"/>
    <w:rsid w:val="00BC13AE"/>
    <w:rsid w:val="00BC1786"/>
    <w:rsid w:val="00BC1D8A"/>
    <w:rsid w:val="00BC2115"/>
    <w:rsid w:val="00BC2679"/>
    <w:rsid w:val="00BC278A"/>
    <w:rsid w:val="00BC2F32"/>
    <w:rsid w:val="00BC35AF"/>
    <w:rsid w:val="00BC39AE"/>
    <w:rsid w:val="00BC3A2F"/>
    <w:rsid w:val="00BC3FF0"/>
    <w:rsid w:val="00BC453F"/>
    <w:rsid w:val="00BC4B80"/>
    <w:rsid w:val="00BC4E1E"/>
    <w:rsid w:val="00BC4E3E"/>
    <w:rsid w:val="00BC50C1"/>
    <w:rsid w:val="00BC5740"/>
    <w:rsid w:val="00BC57F9"/>
    <w:rsid w:val="00BC5FAB"/>
    <w:rsid w:val="00BC62B8"/>
    <w:rsid w:val="00BC73AE"/>
    <w:rsid w:val="00BC7442"/>
    <w:rsid w:val="00BC761A"/>
    <w:rsid w:val="00BC77E1"/>
    <w:rsid w:val="00BC7AD6"/>
    <w:rsid w:val="00BC7DF7"/>
    <w:rsid w:val="00BD0132"/>
    <w:rsid w:val="00BD04E1"/>
    <w:rsid w:val="00BD0B11"/>
    <w:rsid w:val="00BD0D89"/>
    <w:rsid w:val="00BD0D8A"/>
    <w:rsid w:val="00BD127C"/>
    <w:rsid w:val="00BD179D"/>
    <w:rsid w:val="00BD1B0C"/>
    <w:rsid w:val="00BD1D1A"/>
    <w:rsid w:val="00BD1D54"/>
    <w:rsid w:val="00BD1F0B"/>
    <w:rsid w:val="00BD1F92"/>
    <w:rsid w:val="00BD2253"/>
    <w:rsid w:val="00BD23DE"/>
    <w:rsid w:val="00BD260E"/>
    <w:rsid w:val="00BD2EB7"/>
    <w:rsid w:val="00BD30CB"/>
    <w:rsid w:val="00BD33DD"/>
    <w:rsid w:val="00BD3428"/>
    <w:rsid w:val="00BD3C7F"/>
    <w:rsid w:val="00BD3DA3"/>
    <w:rsid w:val="00BD441E"/>
    <w:rsid w:val="00BD4455"/>
    <w:rsid w:val="00BD4933"/>
    <w:rsid w:val="00BD49C6"/>
    <w:rsid w:val="00BD4B14"/>
    <w:rsid w:val="00BD4CB4"/>
    <w:rsid w:val="00BD4DB1"/>
    <w:rsid w:val="00BD5177"/>
    <w:rsid w:val="00BD5252"/>
    <w:rsid w:val="00BD5520"/>
    <w:rsid w:val="00BD5784"/>
    <w:rsid w:val="00BD5F7C"/>
    <w:rsid w:val="00BD603D"/>
    <w:rsid w:val="00BD604C"/>
    <w:rsid w:val="00BD67E5"/>
    <w:rsid w:val="00BD691F"/>
    <w:rsid w:val="00BD6B0C"/>
    <w:rsid w:val="00BD6CBF"/>
    <w:rsid w:val="00BD6DFA"/>
    <w:rsid w:val="00BD7490"/>
    <w:rsid w:val="00BD7578"/>
    <w:rsid w:val="00BD7659"/>
    <w:rsid w:val="00BD77CE"/>
    <w:rsid w:val="00BD7B09"/>
    <w:rsid w:val="00BD7BF0"/>
    <w:rsid w:val="00BD7CE1"/>
    <w:rsid w:val="00BD7D62"/>
    <w:rsid w:val="00BD7EE1"/>
    <w:rsid w:val="00BE0002"/>
    <w:rsid w:val="00BE0229"/>
    <w:rsid w:val="00BE14D7"/>
    <w:rsid w:val="00BE16A9"/>
    <w:rsid w:val="00BE214C"/>
    <w:rsid w:val="00BE25F4"/>
    <w:rsid w:val="00BE2B89"/>
    <w:rsid w:val="00BE2CEF"/>
    <w:rsid w:val="00BE3716"/>
    <w:rsid w:val="00BE38BD"/>
    <w:rsid w:val="00BE42B5"/>
    <w:rsid w:val="00BE44F2"/>
    <w:rsid w:val="00BE4561"/>
    <w:rsid w:val="00BE45D1"/>
    <w:rsid w:val="00BE4817"/>
    <w:rsid w:val="00BE48CA"/>
    <w:rsid w:val="00BE54CA"/>
    <w:rsid w:val="00BE59A8"/>
    <w:rsid w:val="00BE5D4C"/>
    <w:rsid w:val="00BE6061"/>
    <w:rsid w:val="00BE6124"/>
    <w:rsid w:val="00BE6837"/>
    <w:rsid w:val="00BE68FA"/>
    <w:rsid w:val="00BE69F5"/>
    <w:rsid w:val="00BE6BA3"/>
    <w:rsid w:val="00BE7014"/>
    <w:rsid w:val="00BE7CD2"/>
    <w:rsid w:val="00BE7DFE"/>
    <w:rsid w:val="00BF03E9"/>
    <w:rsid w:val="00BF0412"/>
    <w:rsid w:val="00BF0611"/>
    <w:rsid w:val="00BF0796"/>
    <w:rsid w:val="00BF0D79"/>
    <w:rsid w:val="00BF0F04"/>
    <w:rsid w:val="00BF10CC"/>
    <w:rsid w:val="00BF12B9"/>
    <w:rsid w:val="00BF1529"/>
    <w:rsid w:val="00BF16CC"/>
    <w:rsid w:val="00BF1ACB"/>
    <w:rsid w:val="00BF1DE5"/>
    <w:rsid w:val="00BF1E1F"/>
    <w:rsid w:val="00BF1ED8"/>
    <w:rsid w:val="00BF1F4D"/>
    <w:rsid w:val="00BF23E7"/>
    <w:rsid w:val="00BF272D"/>
    <w:rsid w:val="00BF294B"/>
    <w:rsid w:val="00BF2AA9"/>
    <w:rsid w:val="00BF2B41"/>
    <w:rsid w:val="00BF2D38"/>
    <w:rsid w:val="00BF2DF0"/>
    <w:rsid w:val="00BF3458"/>
    <w:rsid w:val="00BF3E27"/>
    <w:rsid w:val="00BF400D"/>
    <w:rsid w:val="00BF4BDA"/>
    <w:rsid w:val="00BF4D5B"/>
    <w:rsid w:val="00BF53B1"/>
    <w:rsid w:val="00BF5F10"/>
    <w:rsid w:val="00BF60EC"/>
    <w:rsid w:val="00BF611E"/>
    <w:rsid w:val="00BF67C1"/>
    <w:rsid w:val="00BF6A68"/>
    <w:rsid w:val="00BF70A6"/>
    <w:rsid w:val="00BF71D8"/>
    <w:rsid w:val="00BF7568"/>
    <w:rsid w:val="00BF7B4F"/>
    <w:rsid w:val="00BF7CF2"/>
    <w:rsid w:val="00C0041A"/>
    <w:rsid w:val="00C007E0"/>
    <w:rsid w:val="00C0089E"/>
    <w:rsid w:val="00C00B3D"/>
    <w:rsid w:val="00C01005"/>
    <w:rsid w:val="00C01260"/>
    <w:rsid w:val="00C012A1"/>
    <w:rsid w:val="00C015CC"/>
    <w:rsid w:val="00C0197D"/>
    <w:rsid w:val="00C01EC8"/>
    <w:rsid w:val="00C01F94"/>
    <w:rsid w:val="00C02174"/>
    <w:rsid w:val="00C0287B"/>
    <w:rsid w:val="00C029D5"/>
    <w:rsid w:val="00C02A4C"/>
    <w:rsid w:val="00C02EE2"/>
    <w:rsid w:val="00C03297"/>
    <w:rsid w:val="00C0338D"/>
    <w:rsid w:val="00C03779"/>
    <w:rsid w:val="00C037A3"/>
    <w:rsid w:val="00C03D6A"/>
    <w:rsid w:val="00C04089"/>
    <w:rsid w:val="00C04109"/>
    <w:rsid w:val="00C04259"/>
    <w:rsid w:val="00C044AE"/>
    <w:rsid w:val="00C04608"/>
    <w:rsid w:val="00C04A28"/>
    <w:rsid w:val="00C04AE5"/>
    <w:rsid w:val="00C04CFA"/>
    <w:rsid w:val="00C04FCB"/>
    <w:rsid w:val="00C05167"/>
    <w:rsid w:val="00C055EE"/>
    <w:rsid w:val="00C058A6"/>
    <w:rsid w:val="00C05EAC"/>
    <w:rsid w:val="00C061CA"/>
    <w:rsid w:val="00C0632B"/>
    <w:rsid w:val="00C0647B"/>
    <w:rsid w:val="00C06829"/>
    <w:rsid w:val="00C079F7"/>
    <w:rsid w:val="00C07E27"/>
    <w:rsid w:val="00C10282"/>
    <w:rsid w:val="00C10771"/>
    <w:rsid w:val="00C10AD9"/>
    <w:rsid w:val="00C1138E"/>
    <w:rsid w:val="00C117BE"/>
    <w:rsid w:val="00C11D64"/>
    <w:rsid w:val="00C126B6"/>
    <w:rsid w:val="00C1273D"/>
    <w:rsid w:val="00C1296C"/>
    <w:rsid w:val="00C1317F"/>
    <w:rsid w:val="00C1340F"/>
    <w:rsid w:val="00C13618"/>
    <w:rsid w:val="00C13F6B"/>
    <w:rsid w:val="00C13F70"/>
    <w:rsid w:val="00C140A3"/>
    <w:rsid w:val="00C14714"/>
    <w:rsid w:val="00C14810"/>
    <w:rsid w:val="00C14A5A"/>
    <w:rsid w:val="00C14BE6"/>
    <w:rsid w:val="00C14CAB"/>
    <w:rsid w:val="00C15383"/>
    <w:rsid w:val="00C153E8"/>
    <w:rsid w:val="00C159E2"/>
    <w:rsid w:val="00C15AA3"/>
    <w:rsid w:val="00C15B3E"/>
    <w:rsid w:val="00C15DDA"/>
    <w:rsid w:val="00C16216"/>
    <w:rsid w:val="00C162CE"/>
    <w:rsid w:val="00C16B50"/>
    <w:rsid w:val="00C16F18"/>
    <w:rsid w:val="00C172C3"/>
    <w:rsid w:val="00C17311"/>
    <w:rsid w:val="00C173BD"/>
    <w:rsid w:val="00C1753E"/>
    <w:rsid w:val="00C17596"/>
    <w:rsid w:val="00C17EFF"/>
    <w:rsid w:val="00C204CF"/>
    <w:rsid w:val="00C20617"/>
    <w:rsid w:val="00C20646"/>
    <w:rsid w:val="00C20B7F"/>
    <w:rsid w:val="00C20CEE"/>
    <w:rsid w:val="00C2105A"/>
    <w:rsid w:val="00C21185"/>
    <w:rsid w:val="00C214D0"/>
    <w:rsid w:val="00C214D3"/>
    <w:rsid w:val="00C22122"/>
    <w:rsid w:val="00C227D0"/>
    <w:rsid w:val="00C22829"/>
    <w:rsid w:val="00C22D21"/>
    <w:rsid w:val="00C22E03"/>
    <w:rsid w:val="00C236C9"/>
    <w:rsid w:val="00C2405D"/>
    <w:rsid w:val="00C2446C"/>
    <w:rsid w:val="00C244C9"/>
    <w:rsid w:val="00C24597"/>
    <w:rsid w:val="00C24667"/>
    <w:rsid w:val="00C247A1"/>
    <w:rsid w:val="00C24849"/>
    <w:rsid w:val="00C24DEA"/>
    <w:rsid w:val="00C25517"/>
    <w:rsid w:val="00C2569E"/>
    <w:rsid w:val="00C259D5"/>
    <w:rsid w:val="00C25AB5"/>
    <w:rsid w:val="00C25C23"/>
    <w:rsid w:val="00C26576"/>
    <w:rsid w:val="00C27766"/>
    <w:rsid w:val="00C27D7B"/>
    <w:rsid w:val="00C3004C"/>
    <w:rsid w:val="00C30246"/>
    <w:rsid w:val="00C302BF"/>
    <w:rsid w:val="00C30427"/>
    <w:rsid w:val="00C30734"/>
    <w:rsid w:val="00C30849"/>
    <w:rsid w:val="00C30D8A"/>
    <w:rsid w:val="00C31BD0"/>
    <w:rsid w:val="00C31C91"/>
    <w:rsid w:val="00C31CA2"/>
    <w:rsid w:val="00C320DE"/>
    <w:rsid w:val="00C32489"/>
    <w:rsid w:val="00C32581"/>
    <w:rsid w:val="00C3298C"/>
    <w:rsid w:val="00C329C7"/>
    <w:rsid w:val="00C33415"/>
    <w:rsid w:val="00C3370B"/>
    <w:rsid w:val="00C33822"/>
    <w:rsid w:val="00C3384E"/>
    <w:rsid w:val="00C33A26"/>
    <w:rsid w:val="00C33B1E"/>
    <w:rsid w:val="00C33F35"/>
    <w:rsid w:val="00C34433"/>
    <w:rsid w:val="00C34780"/>
    <w:rsid w:val="00C34E7E"/>
    <w:rsid w:val="00C35693"/>
    <w:rsid w:val="00C35A58"/>
    <w:rsid w:val="00C364C9"/>
    <w:rsid w:val="00C366CB"/>
    <w:rsid w:val="00C367A9"/>
    <w:rsid w:val="00C369C5"/>
    <w:rsid w:val="00C36A16"/>
    <w:rsid w:val="00C3733D"/>
    <w:rsid w:val="00C37B39"/>
    <w:rsid w:val="00C37BF2"/>
    <w:rsid w:val="00C37D1A"/>
    <w:rsid w:val="00C37D2B"/>
    <w:rsid w:val="00C40662"/>
    <w:rsid w:val="00C40DC8"/>
    <w:rsid w:val="00C40DDC"/>
    <w:rsid w:val="00C415D1"/>
    <w:rsid w:val="00C41DA5"/>
    <w:rsid w:val="00C421E8"/>
    <w:rsid w:val="00C4228E"/>
    <w:rsid w:val="00C4252E"/>
    <w:rsid w:val="00C425B4"/>
    <w:rsid w:val="00C42733"/>
    <w:rsid w:val="00C435AB"/>
    <w:rsid w:val="00C436D2"/>
    <w:rsid w:val="00C43B0A"/>
    <w:rsid w:val="00C449DC"/>
    <w:rsid w:val="00C44B7B"/>
    <w:rsid w:val="00C45239"/>
    <w:rsid w:val="00C462D3"/>
    <w:rsid w:val="00C47167"/>
    <w:rsid w:val="00C47416"/>
    <w:rsid w:val="00C476B3"/>
    <w:rsid w:val="00C503C3"/>
    <w:rsid w:val="00C50ADB"/>
    <w:rsid w:val="00C50D29"/>
    <w:rsid w:val="00C51EE3"/>
    <w:rsid w:val="00C522A8"/>
    <w:rsid w:val="00C5232B"/>
    <w:rsid w:val="00C52401"/>
    <w:rsid w:val="00C525A0"/>
    <w:rsid w:val="00C52682"/>
    <w:rsid w:val="00C528F1"/>
    <w:rsid w:val="00C52993"/>
    <w:rsid w:val="00C52E95"/>
    <w:rsid w:val="00C52FFA"/>
    <w:rsid w:val="00C53B09"/>
    <w:rsid w:val="00C53B8F"/>
    <w:rsid w:val="00C53CDA"/>
    <w:rsid w:val="00C53E53"/>
    <w:rsid w:val="00C53EDE"/>
    <w:rsid w:val="00C53FD6"/>
    <w:rsid w:val="00C54549"/>
    <w:rsid w:val="00C5458E"/>
    <w:rsid w:val="00C54719"/>
    <w:rsid w:val="00C5474E"/>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A1A"/>
    <w:rsid w:val="00C60F37"/>
    <w:rsid w:val="00C61071"/>
    <w:rsid w:val="00C61718"/>
    <w:rsid w:val="00C61901"/>
    <w:rsid w:val="00C619C4"/>
    <w:rsid w:val="00C619F6"/>
    <w:rsid w:val="00C61A4C"/>
    <w:rsid w:val="00C61FF0"/>
    <w:rsid w:val="00C6200C"/>
    <w:rsid w:val="00C6237C"/>
    <w:rsid w:val="00C62A19"/>
    <w:rsid w:val="00C62BF3"/>
    <w:rsid w:val="00C62D11"/>
    <w:rsid w:val="00C633AA"/>
    <w:rsid w:val="00C6348C"/>
    <w:rsid w:val="00C638AE"/>
    <w:rsid w:val="00C63C2C"/>
    <w:rsid w:val="00C63C75"/>
    <w:rsid w:val="00C641ED"/>
    <w:rsid w:val="00C642CD"/>
    <w:rsid w:val="00C64D76"/>
    <w:rsid w:val="00C64E91"/>
    <w:rsid w:val="00C658AB"/>
    <w:rsid w:val="00C65A24"/>
    <w:rsid w:val="00C65DA1"/>
    <w:rsid w:val="00C66272"/>
    <w:rsid w:val="00C663BF"/>
    <w:rsid w:val="00C66667"/>
    <w:rsid w:val="00C66893"/>
    <w:rsid w:val="00C66CA4"/>
    <w:rsid w:val="00C66F3E"/>
    <w:rsid w:val="00C67020"/>
    <w:rsid w:val="00C67D2A"/>
    <w:rsid w:val="00C67EFD"/>
    <w:rsid w:val="00C7154B"/>
    <w:rsid w:val="00C71631"/>
    <w:rsid w:val="00C71797"/>
    <w:rsid w:val="00C71906"/>
    <w:rsid w:val="00C724E8"/>
    <w:rsid w:val="00C72700"/>
    <w:rsid w:val="00C7301F"/>
    <w:rsid w:val="00C73200"/>
    <w:rsid w:val="00C738E8"/>
    <w:rsid w:val="00C73926"/>
    <w:rsid w:val="00C7415E"/>
    <w:rsid w:val="00C742D6"/>
    <w:rsid w:val="00C749F2"/>
    <w:rsid w:val="00C75487"/>
    <w:rsid w:val="00C7578D"/>
    <w:rsid w:val="00C75861"/>
    <w:rsid w:val="00C75A33"/>
    <w:rsid w:val="00C75F20"/>
    <w:rsid w:val="00C75FC0"/>
    <w:rsid w:val="00C761F7"/>
    <w:rsid w:val="00C76219"/>
    <w:rsid w:val="00C764D5"/>
    <w:rsid w:val="00C77AD5"/>
    <w:rsid w:val="00C77CA7"/>
    <w:rsid w:val="00C77F58"/>
    <w:rsid w:val="00C804ED"/>
    <w:rsid w:val="00C80B6B"/>
    <w:rsid w:val="00C80B6E"/>
    <w:rsid w:val="00C80BF5"/>
    <w:rsid w:val="00C81439"/>
    <w:rsid w:val="00C816E3"/>
    <w:rsid w:val="00C819B6"/>
    <w:rsid w:val="00C81BEB"/>
    <w:rsid w:val="00C81C59"/>
    <w:rsid w:val="00C8217A"/>
    <w:rsid w:val="00C823BF"/>
    <w:rsid w:val="00C82753"/>
    <w:rsid w:val="00C828C5"/>
    <w:rsid w:val="00C82A17"/>
    <w:rsid w:val="00C8323A"/>
    <w:rsid w:val="00C83BE4"/>
    <w:rsid w:val="00C83D1E"/>
    <w:rsid w:val="00C83E5E"/>
    <w:rsid w:val="00C8463B"/>
    <w:rsid w:val="00C850E1"/>
    <w:rsid w:val="00C854FB"/>
    <w:rsid w:val="00C8552D"/>
    <w:rsid w:val="00C8564F"/>
    <w:rsid w:val="00C85AA2"/>
    <w:rsid w:val="00C85DEB"/>
    <w:rsid w:val="00C85EC0"/>
    <w:rsid w:val="00C86893"/>
    <w:rsid w:val="00C86D43"/>
    <w:rsid w:val="00C87498"/>
    <w:rsid w:val="00C87803"/>
    <w:rsid w:val="00C87AAB"/>
    <w:rsid w:val="00C902B1"/>
    <w:rsid w:val="00C906BB"/>
    <w:rsid w:val="00C90955"/>
    <w:rsid w:val="00C90B29"/>
    <w:rsid w:val="00C90D85"/>
    <w:rsid w:val="00C91317"/>
    <w:rsid w:val="00C913AC"/>
    <w:rsid w:val="00C91413"/>
    <w:rsid w:val="00C91ADF"/>
    <w:rsid w:val="00C91DFF"/>
    <w:rsid w:val="00C91EAE"/>
    <w:rsid w:val="00C92255"/>
    <w:rsid w:val="00C923C3"/>
    <w:rsid w:val="00C92621"/>
    <w:rsid w:val="00C926AB"/>
    <w:rsid w:val="00C9356D"/>
    <w:rsid w:val="00C93A2E"/>
    <w:rsid w:val="00C93B26"/>
    <w:rsid w:val="00C93C81"/>
    <w:rsid w:val="00C93D53"/>
    <w:rsid w:val="00C94A0F"/>
    <w:rsid w:val="00C94A11"/>
    <w:rsid w:val="00C94AF3"/>
    <w:rsid w:val="00C94DB9"/>
    <w:rsid w:val="00C950A6"/>
    <w:rsid w:val="00C95474"/>
    <w:rsid w:val="00C95D73"/>
    <w:rsid w:val="00C96004"/>
    <w:rsid w:val="00C968F0"/>
    <w:rsid w:val="00C96DE0"/>
    <w:rsid w:val="00C97296"/>
    <w:rsid w:val="00C97426"/>
    <w:rsid w:val="00CA0311"/>
    <w:rsid w:val="00CA060E"/>
    <w:rsid w:val="00CA067F"/>
    <w:rsid w:val="00CA06FE"/>
    <w:rsid w:val="00CA0939"/>
    <w:rsid w:val="00CA0A76"/>
    <w:rsid w:val="00CA0F79"/>
    <w:rsid w:val="00CA10CA"/>
    <w:rsid w:val="00CA127E"/>
    <w:rsid w:val="00CA176A"/>
    <w:rsid w:val="00CA1CC4"/>
    <w:rsid w:val="00CA1EEF"/>
    <w:rsid w:val="00CA1EFF"/>
    <w:rsid w:val="00CA1F76"/>
    <w:rsid w:val="00CA20B8"/>
    <w:rsid w:val="00CA21D4"/>
    <w:rsid w:val="00CA2256"/>
    <w:rsid w:val="00CA27EC"/>
    <w:rsid w:val="00CA2A1C"/>
    <w:rsid w:val="00CA2BAE"/>
    <w:rsid w:val="00CA2C33"/>
    <w:rsid w:val="00CA36EC"/>
    <w:rsid w:val="00CA3846"/>
    <w:rsid w:val="00CA387A"/>
    <w:rsid w:val="00CA38C4"/>
    <w:rsid w:val="00CA3D57"/>
    <w:rsid w:val="00CA3FBC"/>
    <w:rsid w:val="00CA43C5"/>
    <w:rsid w:val="00CA43CA"/>
    <w:rsid w:val="00CA4883"/>
    <w:rsid w:val="00CA4E1C"/>
    <w:rsid w:val="00CA4FC2"/>
    <w:rsid w:val="00CA531A"/>
    <w:rsid w:val="00CA5414"/>
    <w:rsid w:val="00CA54D4"/>
    <w:rsid w:val="00CA5D14"/>
    <w:rsid w:val="00CA752A"/>
    <w:rsid w:val="00CA7B20"/>
    <w:rsid w:val="00CB0613"/>
    <w:rsid w:val="00CB071C"/>
    <w:rsid w:val="00CB0E4E"/>
    <w:rsid w:val="00CB0F05"/>
    <w:rsid w:val="00CB1A3A"/>
    <w:rsid w:val="00CB2377"/>
    <w:rsid w:val="00CB259F"/>
    <w:rsid w:val="00CB297D"/>
    <w:rsid w:val="00CB3D4A"/>
    <w:rsid w:val="00CB40DB"/>
    <w:rsid w:val="00CB418A"/>
    <w:rsid w:val="00CB41FF"/>
    <w:rsid w:val="00CB42D0"/>
    <w:rsid w:val="00CB43B4"/>
    <w:rsid w:val="00CB46A3"/>
    <w:rsid w:val="00CB470B"/>
    <w:rsid w:val="00CB4BF3"/>
    <w:rsid w:val="00CB5093"/>
    <w:rsid w:val="00CB5147"/>
    <w:rsid w:val="00CB53EB"/>
    <w:rsid w:val="00CB5784"/>
    <w:rsid w:val="00CB59FC"/>
    <w:rsid w:val="00CB5CE9"/>
    <w:rsid w:val="00CB607D"/>
    <w:rsid w:val="00CB675F"/>
    <w:rsid w:val="00CB6AD9"/>
    <w:rsid w:val="00CB6DE1"/>
    <w:rsid w:val="00CB73F6"/>
    <w:rsid w:val="00CB76FB"/>
    <w:rsid w:val="00CB7E92"/>
    <w:rsid w:val="00CB7F96"/>
    <w:rsid w:val="00CC04DF"/>
    <w:rsid w:val="00CC08BB"/>
    <w:rsid w:val="00CC11F3"/>
    <w:rsid w:val="00CC1C01"/>
    <w:rsid w:val="00CC1E9E"/>
    <w:rsid w:val="00CC1F78"/>
    <w:rsid w:val="00CC212F"/>
    <w:rsid w:val="00CC228B"/>
    <w:rsid w:val="00CC2827"/>
    <w:rsid w:val="00CC2958"/>
    <w:rsid w:val="00CC2CC2"/>
    <w:rsid w:val="00CC2DC3"/>
    <w:rsid w:val="00CC2E06"/>
    <w:rsid w:val="00CC2F90"/>
    <w:rsid w:val="00CC35CA"/>
    <w:rsid w:val="00CC3754"/>
    <w:rsid w:val="00CC3774"/>
    <w:rsid w:val="00CC3AE5"/>
    <w:rsid w:val="00CC3CED"/>
    <w:rsid w:val="00CC3E48"/>
    <w:rsid w:val="00CC3F96"/>
    <w:rsid w:val="00CC4658"/>
    <w:rsid w:val="00CC4A37"/>
    <w:rsid w:val="00CC4B8F"/>
    <w:rsid w:val="00CC4DAA"/>
    <w:rsid w:val="00CC4EA0"/>
    <w:rsid w:val="00CC4F26"/>
    <w:rsid w:val="00CC5190"/>
    <w:rsid w:val="00CC525E"/>
    <w:rsid w:val="00CC530B"/>
    <w:rsid w:val="00CC54EA"/>
    <w:rsid w:val="00CC601C"/>
    <w:rsid w:val="00CC61E2"/>
    <w:rsid w:val="00CC6924"/>
    <w:rsid w:val="00CC7BFA"/>
    <w:rsid w:val="00CD0445"/>
    <w:rsid w:val="00CD04B3"/>
    <w:rsid w:val="00CD060E"/>
    <w:rsid w:val="00CD09A5"/>
    <w:rsid w:val="00CD1052"/>
    <w:rsid w:val="00CD107C"/>
    <w:rsid w:val="00CD10D5"/>
    <w:rsid w:val="00CD1863"/>
    <w:rsid w:val="00CD1987"/>
    <w:rsid w:val="00CD1BC1"/>
    <w:rsid w:val="00CD2188"/>
    <w:rsid w:val="00CD229E"/>
    <w:rsid w:val="00CD23E3"/>
    <w:rsid w:val="00CD2A89"/>
    <w:rsid w:val="00CD3848"/>
    <w:rsid w:val="00CD38C9"/>
    <w:rsid w:val="00CD3F6C"/>
    <w:rsid w:val="00CD41B9"/>
    <w:rsid w:val="00CD4447"/>
    <w:rsid w:val="00CD45C8"/>
    <w:rsid w:val="00CD478C"/>
    <w:rsid w:val="00CD4819"/>
    <w:rsid w:val="00CD49DD"/>
    <w:rsid w:val="00CD4AFD"/>
    <w:rsid w:val="00CD4BF3"/>
    <w:rsid w:val="00CD4EED"/>
    <w:rsid w:val="00CD5A17"/>
    <w:rsid w:val="00CD5E55"/>
    <w:rsid w:val="00CD6189"/>
    <w:rsid w:val="00CD6CD2"/>
    <w:rsid w:val="00CD6D90"/>
    <w:rsid w:val="00CD71C9"/>
    <w:rsid w:val="00CD7D63"/>
    <w:rsid w:val="00CE05F2"/>
    <w:rsid w:val="00CE08B2"/>
    <w:rsid w:val="00CE0D51"/>
    <w:rsid w:val="00CE0F09"/>
    <w:rsid w:val="00CE0F85"/>
    <w:rsid w:val="00CE175E"/>
    <w:rsid w:val="00CE1A8B"/>
    <w:rsid w:val="00CE1B94"/>
    <w:rsid w:val="00CE1BA7"/>
    <w:rsid w:val="00CE21FE"/>
    <w:rsid w:val="00CE229B"/>
    <w:rsid w:val="00CE22D1"/>
    <w:rsid w:val="00CE2539"/>
    <w:rsid w:val="00CE2E71"/>
    <w:rsid w:val="00CE34DC"/>
    <w:rsid w:val="00CE3500"/>
    <w:rsid w:val="00CE3782"/>
    <w:rsid w:val="00CE39F9"/>
    <w:rsid w:val="00CE3A9C"/>
    <w:rsid w:val="00CE3DBB"/>
    <w:rsid w:val="00CE430A"/>
    <w:rsid w:val="00CE4D0E"/>
    <w:rsid w:val="00CE5177"/>
    <w:rsid w:val="00CE51E9"/>
    <w:rsid w:val="00CE58C9"/>
    <w:rsid w:val="00CE5995"/>
    <w:rsid w:val="00CE5D05"/>
    <w:rsid w:val="00CE5D29"/>
    <w:rsid w:val="00CE5F66"/>
    <w:rsid w:val="00CE64B1"/>
    <w:rsid w:val="00CE6892"/>
    <w:rsid w:val="00CE6E75"/>
    <w:rsid w:val="00CE727C"/>
    <w:rsid w:val="00CE7308"/>
    <w:rsid w:val="00CE7A51"/>
    <w:rsid w:val="00CE7E91"/>
    <w:rsid w:val="00CF02C6"/>
    <w:rsid w:val="00CF0750"/>
    <w:rsid w:val="00CF1073"/>
    <w:rsid w:val="00CF14D4"/>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3932"/>
    <w:rsid w:val="00CF3CAF"/>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3CC"/>
    <w:rsid w:val="00CF7420"/>
    <w:rsid w:val="00CF7452"/>
    <w:rsid w:val="00CF7D77"/>
    <w:rsid w:val="00D007B5"/>
    <w:rsid w:val="00D00C0E"/>
    <w:rsid w:val="00D0138A"/>
    <w:rsid w:val="00D01FA2"/>
    <w:rsid w:val="00D0201D"/>
    <w:rsid w:val="00D02086"/>
    <w:rsid w:val="00D021C1"/>
    <w:rsid w:val="00D0270F"/>
    <w:rsid w:val="00D0289A"/>
    <w:rsid w:val="00D02EC5"/>
    <w:rsid w:val="00D02F36"/>
    <w:rsid w:val="00D0326C"/>
    <w:rsid w:val="00D034DA"/>
    <w:rsid w:val="00D0375B"/>
    <w:rsid w:val="00D03C49"/>
    <w:rsid w:val="00D03F8D"/>
    <w:rsid w:val="00D04272"/>
    <w:rsid w:val="00D04733"/>
    <w:rsid w:val="00D052CC"/>
    <w:rsid w:val="00D0545F"/>
    <w:rsid w:val="00D054A2"/>
    <w:rsid w:val="00D05548"/>
    <w:rsid w:val="00D05A46"/>
    <w:rsid w:val="00D05DFF"/>
    <w:rsid w:val="00D05E82"/>
    <w:rsid w:val="00D066EB"/>
    <w:rsid w:val="00D06CC9"/>
    <w:rsid w:val="00D0712B"/>
    <w:rsid w:val="00D073EB"/>
    <w:rsid w:val="00D0740D"/>
    <w:rsid w:val="00D07520"/>
    <w:rsid w:val="00D07A39"/>
    <w:rsid w:val="00D07B30"/>
    <w:rsid w:val="00D07B88"/>
    <w:rsid w:val="00D07CE8"/>
    <w:rsid w:val="00D10473"/>
    <w:rsid w:val="00D11308"/>
    <w:rsid w:val="00D1165C"/>
    <w:rsid w:val="00D11744"/>
    <w:rsid w:val="00D118EB"/>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5EE"/>
    <w:rsid w:val="00D14735"/>
    <w:rsid w:val="00D147E7"/>
    <w:rsid w:val="00D1481F"/>
    <w:rsid w:val="00D14866"/>
    <w:rsid w:val="00D14918"/>
    <w:rsid w:val="00D14D88"/>
    <w:rsid w:val="00D14EF9"/>
    <w:rsid w:val="00D151F7"/>
    <w:rsid w:val="00D15526"/>
    <w:rsid w:val="00D15D61"/>
    <w:rsid w:val="00D16204"/>
    <w:rsid w:val="00D16644"/>
    <w:rsid w:val="00D16BDC"/>
    <w:rsid w:val="00D1727B"/>
    <w:rsid w:val="00D17295"/>
    <w:rsid w:val="00D173FA"/>
    <w:rsid w:val="00D173FE"/>
    <w:rsid w:val="00D178BC"/>
    <w:rsid w:val="00D17ABE"/>
    <w:rsid w:val="00D17C17"/>
    <w:rsid w:val="00D20230"/>
    <w:rsid w:val="00D20610"/>
    <w:rsid w:val="00D20B18"/>
    <w:rsid w:val="00D20B33"/>
    <w:rsid w:val="00D20EFF"/>
    <w:rsid w:val="00D21032"/>
    <w:rsid w:val="00D21122"/>
    <w:rsid w:val="00D2112A"/>
    <w:rsid w:val="00D21359"/>
    <w:rsid w:val="00D21550"/>
    <w:rsid w:val="00D215CF"/>
    <w:rsid w:val="00D21654"/>
    <w:rsid w:val="00D222F9"/>
    <w:rsid w:val="00D226A0"/>
    <w:rsid w:val="00D22875"/>
    <w:rsid w:val="00D228CF"/>
    <w:rsid w:val="00D229DE"/>
    <w:rsid w:val="00D2351D"/>
    <w:rsid w:val="00D23697"/>
    <w:rsid w:val="00D23724"/>
    <w:rsid w:val="00D23929"/>
    <w:rsid w:val="00D2421D"/>
    <w:rsid w:val="00D242D3"/>
    <w:rsid w:val="00D2438E"/>
    <w:rsid w:val="00D2441A"/>
    <w:rsid w:val="00D24925"/>
    <w:rsid w:val="00D24E68"/>
    <w:rsid w:val="00D2540B"/>
    <w:rsid w:val="00D25984"/>
    <w:rsid w:val="00D25B13"/>
    <w:rsid w:val="00D25F15"/>
    <w:rsid w:val="00D2674D"/>
    <w:rsid w:val="00D268D0"/>
    <w:rsid w:val="00D271E5"/>
    <w:rsid w:val="00D273A8"/>
    <w:rsid w:val="00D27437"/>
    <w:rsid w:val="00D27B2D"/>
    <w:rsid w:val="00D27D99"/>
    <w:rsid w:val="00D30628"/>
    <w:rsid w:val="00D306B4"/>
    <w:rsid w:val="00D30744"/>
    <w:rsid w:val="00D30EF2"/>
    <w:rsid w:val="00D313A0"/>
    <w:rsid w:val="00D31883"/>
    <w:rsid w:val="00D319B2"/>
    <w:rsid w:val="00D31FA1"/>
    <w:rsid w:val="00D32040"/>
    <w:rsid w:val="00D331BF"/>
    <w:rsid w:val="00D333C9"/>
    <w:rsid w:val="00D333EB"/>
    <w:rsid w:val="00D3344B"/>
    <w:rsid w:val="00D3367D"/>
    <w:rsid w:val="00D33963"/>
    <w:rsid w:val="00D33B69"/>
    <w:rsid w:val="00D33E7F"/>
    <w:rsid w:val="00D340AA"/>
    <w:rsid w:val="00D34376"/>
    <w:rsid w:val="00D34F90"/>
    <w:rsid w:val="00D34FD4"/>
    <w:rsid w:val="00D36860"/>
    <w:rsid w:val="00D36A2B"/>
    <w:rsid w:val="00D36ADF"/>
    <w:rsid w:val="00D374F4"/>
    <w:rsid w:val="00D37602"/>
    <w:rsid w:val="00D3762C"/>
    <w:rsid w:val="00D3769B"/>
    <w:rsid w:val="00D378AD"/>
    <w:rsid w:val="00D37E73"/>
    <w:rsid w:val="00D37E7B"/>
    <w:rsid w:val="00D37EC0"/>
    <w:rsid w:val="00D37FF8"/>
    <w:rsid w:val="00D40065"/>
    <w:rsid w:val="00D4064B"/>
    <w:rsid w:val="00D40762"/>
    <w:rsid w:val="00D407C1"/>
    <w:rsid w:val="00D407DC"/>
    <w:rsid w:val="00D40E4B"/>
    <w:rsid w:val="00D41048"/>
    <w:rsid w:val="00D41094"/>
    <w:rsid w:val="00D411FE"/>
    <w:rsid w:val="00D420AF"/>
    <w:rsid w:val="00D42266"/>
    <w:rsid w:val="00D422FF"/>
    <w:rsid w:val="00D42A17"/>
    <w:rsid w:val="00D42D6A"/>
    <w:rsid w:val="00D430CE"/>
    <w:rsid w:val="00D431E1"/>
    <w:rsid w:val="00D436D3"/>
    <w:rsid w:val="00D438E1"/>
    <w:rsid w:val="00D439E1"/>
    <w:rsid w:val="00D43C2E"/>
    <w:rsid w:val="00D43C43"/>
    <w:rsid w:val="00D4423E"/>
    <w:rsid w:val="00D44D03"/>
    <w:rsid w:val="00D44D6F"/>
    <w:rsid w:val="00D44E5C"/>
    <w:rsid w:val="00D450F4"/>
    <w:rsid w:val="00D453F0"/>
    <w:rsid w:val="00D45547"/>
    <w:rsid w:val="00D45883"/>
    <w:rsid w:val="00D460A8"/>
    <w:rsid w:val="00D460F9"/>
    <w:rsid w:val="00D46398"/>
    <w:rsid w:val="00D46412"/>
    <w:rsid w:val="00D46BE2"/>
    <w:rsid w:val="00D4731D"/>
    <w:rsid w:val="00D47651"/>
    <w:rsid w:val="00D4793D"/>
    <w:rsid w:val="00D47B90"/>
    <w:rsid w:val="00D47D7E"/>
    <w:rsid w:val="00D5012A"/>
    <w:rsid w:val="00D50471"/>
    <w:rsid w:val="00D504DB"/>
    <w:rsid w:val="00D50BD2"/>
    <w:rsid w:val="00D51666"/>
    <w:rsid w:val="00D51DBE"/>
    <w:rsid w:val="00D51E6F"/>
    <w:rsid w:val="00D52741"/>
    <w:rsid w:val="00D5294F"/>
    <w:rsid w:val="00D52B7C"/>
    <w:rsid w:val="00D52DA1"/>
    <w:rsid w:val="00D53348"/>
    <w:rsid w:val="00D5344C"/>
    <w:rsid w:val="00D53693"/>
    <w:rsid w:val="00D537FC"/>
    <w:rsid w:val="00D53A22"/>
    <w:rsid w:val="00D53B4E"/>
    <w:rsid w:val="00D53F07"/>
    <w:rsid w:val="00D53FAF"/>
    <w:rsid w:val="00D541BE"/>
    <w:rsid w:val="00D5436C"/>
    <w:rsid w:val="00D545B5"/>
    <w:rsid w:val="00D54B93"/>
    <w:rsid w:val="00D550E2"/>
    <w:rsid w:val="00D5510A"/>
    <w:rsid w:val="00D559CC"/>
    <w:rsid w:val="00D55BDD"/>
    <w:rsid w:val="00D55C1E"/>
    <w:rsid w:val="00D56536"/>
    <w:rsid w:val="00D56E2F"/>
    <w:rsid w:val="00D56EA4"/>
    <w:rsid w:val="00D572B9"/>
    <w:rsid w:val="00D57372"/>
    <w:rsid w:val="00D577DD"/>
    <w:rsid w:val="00D57B45"/>
    <w:rsid w:val="00D57D4E"/>
    <w:rsid w:val="00D57E74"/>
    <w:rsid w:val="00D600B1"/>
    <w:rsid w:val="00D600C2"/>
    <w:rsid w:val="00D603FF"/>
    <w:rsid w:val="00D60866"/>
    <w:rsid w:val="00D60F4B"/>
    <w:rsid w:val="00D6116E"/>
    <w:rsid w:val="00D61250"/>
    <w:rsid w:val="00D6157A"/>
    <w:rsid w:val="00D61714"/>
    <w:rsid w:val="00D61844"/>
    <w:rsid w:val="00D6189E"/>
    <w:rsid w:val="00D61AFA"/>
    <w:rsid w:val="00D61E0A"/>
    <w:rsid w:val="00D61E85"/>
    <w:rsid w:val="00D61FC1"/>
    <w:rsid w:val="00D62356"/>
    <w:rsid w:val="00D626E1"/>
    <w:rsid w:val="00D62D92"/>
    <w:rsid w:val="00D62DBB"/>
    <w:rsid w:val="00D62EF0"/>
    <w:rsid w:val="00D630C3"/>
    <w:rsid w:val="00D634F1"/>
    <w:rsid w:val="00D634FE"/>
    <w:rsid w:val="00D6385B"/>
    <w:rsid w:val="00D63B59"/>
    <w:rsid w:val="00D63B5A"/>
    <w:rsid w:val="00D63C3F"/>
    <w:rsid w:val="00D63DCF"/>
    <w:rsid w:val="00D63FF3"/>
    <w:rsid w:val="00D64544"/>
    <w:rsid w:val="00D645E9"/>
    <w:rsid w:val="00D64853"/>
    <w:rsid w:val="00D64B6D"/>
    <w:rsid w:val="00D64EF5"/>
    <w:rsid w:val="00D650BC"/>
    <w:rsid w:val="00D65597"/>
    <w:rsid w:val="00D65F71"/>
    <w:rsid w:val="00D663D9"/>
    <w:rsid w:val="00D66713"/>
    <w:rsid w:val="00D66E01"/>
    <w:rsid w:val="00D672DD"/>
    <w:rsid w:val="00D674AE"/>
    <w:rsid w:val="00D676EE"/>
    <w:rsid w:val="00D679CC"/>
    <w:rsid w:val="00D67DB1"/>
    <w:rsid w:val="00D67DDC"/>
    <w:rsid w:val="00D705BD"/>
    <w:rsid w:val="00D707DD"/>
    <w:rsid w:val="00D70B4F"/>
    <w:rsid w:val="00D70F63"/>
    <w:rsid w:val="00D7164A"/>
    <w:rsid w:val="00D717AF"/>
    <w:rsid w:val="00D71A98"/>
    <w:rsid w:val="00D7210D"/>
    <w:rsid w:val="00D7236A"/>
    <w:rsid w:val="00D723F8"/>
    <w:rsid w:val="00D726EE"/>
    <w:rsid w:val="00D731B2"/>
    <w:rsid w:val="00D73592"/>
    <w:rsid w:val="00D735BC"/>
    <w:rsid w:val="00D736DA"/>
    <w:rsid w:val="00D73A13"/>
    <w:rsid w:val="00D73A6B"/>
    <w:rsid w:val="00D73CBF"/>
    <w:rsid w:val="00D74062"/>
    <w:rsid w:val="00D7430D"/>
    <w:rsid w:val="00D74B28"/>
    <w:rsid w:val="00D74B80"/>
    <w:rsid w:val="00D74BED"/>
    <w:rsid w:val="00D74C65"/>
    <w:rsid w:val="00D74F41"/>
    <w:rsid w:val="00D75C1F"/>
    <w:rsid w:val="00D75DA9"/>
    <w:rsid w:val="00D75E09"/>
    <w:rsid w:val="00D75E85"/>
    <w:rsid w:val="00D75F1F"/>
    <w:rsid w:val="00D760B0"/>
    <w:rsid w:val="00D76415"/>
    <w:rsid w:val="00D76874"/>
    <w:rsid w:val="00D7738B"/>
    <w:rsid w:val="00D7796F"/>
    <w:rsid w:val="00D77C05"/>
    <w:rsid w:val="00D80055"/>
    <w:rsid w:val="00D80837"/>
    <w:rsid w:val="00D81279"/>
    <w:rsid w:val="00D8138D"/>
    <w:rsid w:val="00D81519"/>
    <w:rsid w:val="00D81D49"/>
    <w:rsid w:val="00D81D67"/>
    <w:rsid w:val="00D82332"/>
    <w:rsid w:val="00D82680"/>
    <w:rsid w:val="00D82BC7"/>
    <w:rsid w:val="00D82D71"/>
    <w:rsid w:val="00D83382"/>
    <w:rsid w:val="00D833FA"/>
    <w:rsid w:val="00D836C5"/>
    <w:rsid w:val="00D839E6"/>
    <w:rsid w:val="00D83D1B"/>
    <w:rsid w:val="00D84139"/>
    <w:rsid w:val="00D84543"/>
    <w:rsid w:val="00D84C7C"/>
    <w:rsid w:val="00D84DDD"/>
    <w:rsid w:val="00D84E4A"/>
    <w:rsid w:val="00D85500"/>
    <w:rsid w:val="00D85D29"/>
    <w:rsid w:val="00D85D7C"/>
    <w:rsid w:val="00D85E87"/>
    <w:rsid w:val="00D867D1"/>
    <w:rsid w:val="00D86805"/>
    <w:rsid w:val="00D86C96"/>
    <w:rsid w:val="00D86D75"/>
    <w:rsid w:val="00D87782"/>
    <w:rsid w:val="00D87849"/>
    <w:rsid w:val="00D87B62"/>
    <w:rsid w:val="00D87F46"/>
    <w:rsid w:val="00D90326"/>
    <w:rsid w:val="00D904E3"/>
    <w:rsid w:val="00D90768"/>
    <w:rsid w:val="00D90898"/>
    <w:rsid w:val="00D90C62"/>
    <w:rsid w:val="00D90F59"/>
    <w:rsid w:val="00D9103F"/>
    <w:rsid w:val="00D914F4"/>
    <w:rsid w:val="00D918A3"/>
    <w:rsid w:val="00D91CB6"/>
    <w:rsid w:val="00D91E14"/>
    <w:rsid w:val="00D91E5D"/>
    <w:rsid w:val="00D924BB"/>
    <w:rsid w:val="00D925CA"/>
    <w:rsid w:val="00D927FE"/>
    <w:rsid w:val="00D92813"/>
    <w:rsid w:val="00D92971"/>
    <w:rsid w:val="00D92A69"/>
    <w:rsid w:val="00D92CAF"/>
    <w:rsid w:val="00D93189"/>
    <w:rsid w:val="00D93266"/>
    <w:rsid w:val="00D9331F"/>
    <w:rsid w:val="00D936AE"/>
    <w:rsid w:val="00D93DF7"/>
    <w:rsid w:val="00D93E43"/>
    <w:rsid w:val="00D94748"/>
    <w:rsid w:val="00D95453"/>
    <w:rsid w:val="00D95982"/>
    <w:rsid w:val="00D95CEE"/>
    <w:rsid w:val="00D95D7E"/>
    <w:rsid w:val="00D95DE0"/>
    <w:rsid w:val="00D96EBC"/>
    <w:rsid w:val="00D9717D"/>
    <w:rsid w:val="00D971D4"/>
    <w:rsid w:val="00D97381"/>
    <w:rsid w:val="00D976A3"/>
    <w:rsid w:val="00D97A92"/>
    <w:rsid w:val="00D97BCA"/>
    <w:rsid w:val="00D97C7E"/>
    <w:rsid w:val="00D97E66"/>
    <w:rsid w:val="00D97EAB"/>
    <w:rsid w:val="00D97F40"/>
    <w:rsid w:val="00DA009B"/>
    <w:rsid w:val="00DA03FD"/>
    <w:rsid w:val="00DA0533"/>
    <w:rsid w:val="00DA0692"/>
    <w:rsid w:val="00DA0C57"/>
    <w:rsid w:val="00DA0F41"/>
    <w:rsid w:val="00DA1191"/>
    <w:rsid w:val="00DA14FA"/>
    <w:rsid w:val="00DA193B"/>
    <w:rsid w:val="00DA1F96"/>
    <w:rsid w:val="00DA271A"/>
    <w:rsid w:val="00DA289D"/>
    <w:rsid w:val="00DA28A8"/>
    <w:rsid w:val="00DA2E29"/>
    <w:rsid w:val="00DA300F"/>
    <w:rsid w:val="00DA30C0"/>
    <w:rsid w:val="00DA33EF"/>
    <w:rsid w:val="00DA34ED"/>
    <w:rsid w:val="00DA358A"/>
    <w:rsid w:val="00DA3BBD"/>
    <w:rsid w:val="00DA3D94"/>
    <w:rsid w:val="00DA3E06"/>
    <w:rsid w:val="00DA4834"/>
    <w:rsid w:val="00DA5168"/>
    <w:rsid w:val="00DA53AC"/>
    <w:rsid w:val="00DA5911"/>
    <w:rsid w:val="00DA5EB7"/>
    <w:rsid w:val="00DA6257"/>
    <w:rsid w:val="00DA6D47"/>
    <w:rsid w:val="00DA6E46"/>
    <w:rsid w:val="00DA70D0"/>
    <w:rsid w:val="00DA722E"/>
    <w:rsid w:val="00DA73C4"/>
    <w:rsid w:val="00DA7724"/>
    <w:rsid w:val="00DA7733"/>
    <w:rsid w:val="00DA7C22"/>
    <w:rsid w:val="00DA7DD9"/>
    <w:rsid w:val="00DA7F3B"/>
    <w:rsid w:val="00DB0003"/>
    <w:rsid w:val="00DB0276"/>
    <w:rsid w:val="00DB0389"/>
    <w:rsid w:val="00DB050E"/>
    <w:rsid w:val="00DB05D7"/>
    <w:rsid w:val="00DB085C"/>
    <w:rsid w:val="00DB09A3"/>
    <w:rsid w:val="00DB1313"/>
    <w:rsid w:val="00DB154E"/>
    <w:rsid w:val="00DB198D"/>
    <w:rsid w:val="00DB1E02"/>
    <w:rsid w:val="00DB230F"/>
    <w:rsid w:val="00DB23BC"/>
    <w:rsid w:val="00DB2BC1"/>
    <w:rsid w:val="00DB3105"/>
    <w:rsid w:val="00DB3260"/>
    <w:rsid w:val="00DB33A5"/>
    <w:rsid w:val="00DB398E"/>
    <w:rsid w:val="00DB3A5E"/>
    <w:rsid w:val="00DB3D65"/>
    <w:rsid w:val="00DB4127"/>
    <w:rsid w:val="00DB42A1"/>
    <w:rsid w:val="00DB43B2"/>
    <w:rsid w:val="00DB4582"/>
    <w:rsid w:val="00DB50D5"/>
    <w:rsid w:val="00DB5478"/>
    <w:rsid w:val="00DB5A26"/>
    <w:rsid w:val="00DB5F33"/>
    <w:rsid w:val="00DB627D"/>
    <w:rsid w:val="00DB653A"/>
    <w:rsid w:val="00DB7030"/>
    <w:rsid w:val="00DB70E3"/>
    <w:rsid w:val="00DB7960"/>
    <w:rsid w:val="00DC008F"/>
    <w:rsid w:val="00DC02A3"/>
    <w:rsid w:val="00DC03EC"/>
    <w:rsid w:val="00DC0840"/>
    <w:rsid w:val="00DC0989"/>
    <w:rsid w:val="00DC0A87"/>
    <w:rsid w:val="00DC0ED8"/>
    <w:rsid w:val="00DC1316"/>
    <w:rsid w:val="00DC14C9"/>
    <w:rsid w:val="00DC1654"/>
    <w:rsid w:val="00DC18B1"/>
    <w:rsid w:val="00DC1A47"/>
    <w:rsid w:val="00DC1C2B"/>
    <w:rsid w:val="00DC1F36"/>
    <w:rsid w:val="00DC1FD8"/>
    <w:rsid w:val="00DC2AAB"/>
    <w:rsid w:val="00DC2F23"/>
    <w:rsid w:val="00DC3168"/>
    <w:rsid w:val="00DC34E3"/>
    <w:rsid w:val="00DC37CD"/>
    <w:rsid w:val="00DC38F1"/>
    <w:rsid w:val="00DC42BA"/>
    <w:rsid w:val="00DC43FF"/>
    <w:rsid w:val="00DC4709"/>
    <w:rsid w:val="00DC493C"/>
    <w:rsid w:val="00DC4CB9"/>
    <w:rsid w:val="00DC59AD"/>
    <w:rsid w:val="00DC5BE4"/>
    <w:rsid w:val="00DC600A"/>
    <w:rsid w:val="00DC6136"/>
    <w:rsid w:val="00DC62C0"/>
    <w:rsid w:val="00DC690A"/>
    <w:rsid w:val="00DC69E9"/>
    <w:rsid w:val="00DC6F12"/>
    <w:rsid w:val="00DC724A"/>
    <w:rsid w:val="00DC796A"/>
    <w:rsid w:val="00DC7A30"/>
    <w:rsid w:val="00DC7B92"/>
    <w:rsid w:val="00DC7BD1"/>
    <w:rsid w:val="00DC7F24"/>
    <w:rsid w:val="00DD0731"/>
    <w:rsid w:val="00DD07AC"/>
    <w:rsid w:val="00DD0F4B"/>
    <w:rsid w:val="00DD152A"/>
    <w:rsid w:val="00DD19BE"/>
    <w:rsid w:val="00DD1C14"/>
    <w:rsid w:val="00DD2C95"/>
    <w:rsid w:val="00DD2F3B"/>
    <w:rsid w:val="00DD314D"/>
    <w:rsid w:val="00DD331F"/>
    <w:rsid w:val="00DD3770"/>
    <w:rsid w:val="00DD3899"/>
    <w:rsid w:val="00DD39B8"/>
    <w:rsid w:val="00DD41AA"/>
    <w:rsid w:val="00DD4257"/>
    <w:rsid w:val="00DD42A7"/>
    <w:rsid w:val="00DD43D0"/>
    <w:rsid w:val="00DD4B3A"/>
    <w:rsid w:val="00DD530B"/>
    <w:rsid w:val="00DD56A3"/>
    <w:rsid w:val="00DD583D"/>
    <w:rsid w:val="00DD5896"/>
    <w:rsid w:val="00DD5CB8"/>
    <w:rsid w:val="00DD5D0F"/>
    <w:rsid w:val="00DD6071"/>
    <w:rsid w:val="00DD6351"/>
    <w:rsid w:val="00DD63A9"/>
    <w:rsid w:val="00DD63DD"/>
    <w:rsid w:val="00DD645E"/>
    <w:rsid w:val="00DD6F4C"/>
    <w:rsid w:val="00DD73E6"/>
    <w:rsid w:val="00DD76CE"/>
    <w:rsid w:val="00DD7768"/>
    <w:rsid w:val="00DD79D0"/>
    <w:rsid w:val="00DD7CB2"/>
    <w:rsid w:val="00DD7EF3"/>
    <w:rsid w:val="00DE0653"/>
    <w:rsid w:val="00DE134F"/>
    <w:rsid w:val="00DE161A"/>
    <w:rsid w:val="00DE1D1B"/>
    <w:rsid w:val="00DE3456"/>
    <w:rsid w:val="00DE3888"/>
    <w:rsid w:val="00DE40FE"/>
    <w:rsid w:val="00DE4144"/>
    <w:rsid w:val="00DE4A82"/>
    <w:rsid w:val="00DE4AA0"/>
    <w:rsid w:val="00DE52EE"/>
    <w:rsid w:val="00DE552D"/>
    <w:rsid w:val="00DE5700"/>
    <w:rsid w:val="00DE5A67"/>
    <w:rsid w:val="00DE5C56"/>
    <w:rsid w:val="00DE6164"/>
    <w:rsid w:val="00DE6365"/>
    <w:rsid w:val="00DE64F6"/>
    <w:rsid w:val="00DE6B20"/>
    <w:rsid w:val="00DE77E5"/>
    <w:rsid w:val="00DE7824"/>
    <w:rsid w:val="00DF012D"/>
    <w:rsid w:val="00DF077F"/>
    <w:rsid w:val="00DF0879"/>
    <w:rsid w:val="00DF0A41"/>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3DDD"/>
    <w:rsid w:val="00DF4777"/>
    <w:rsid w:val="00DF4C3C"/>
    <w:rsid w:val="00DF4FEF"/>
    <w:rsid w:val="00DF5110"/>
    <w:rsid w:val="00DF516E"/>
    <w:rsid w:val="00DF555D"/>
    <w:rsid w:val="00DF58C7"/>
    <w:rsid w:val="00DF5AD7"/>
    <w:rsid w:val="00DF5B9D"/>
    <w:rsid w:val="00DF5D98"/>
    <w:rsid w:val="00DF628C"/>
    <w:rsid w:val="00DF6B7A"/>
    <w:rsid w:val="00DF6BEF"/>
    <w:rsid w:val="00DF6C8B"/>
    <w:rsid w:val="00DF6CDC"/>
    <w:rsid w:val="00DF718E"/>
    <w:rsid w:val="00DF71D8"/>
    <w:rsid w:val="00DF74E8"/>
    <w:rsid w:val="00DF779E"/>
    <w:rsid w:val="00E00A86"/>
    <w:rsid w:val="00E00CEE"/>
    <w:rsid w:val="00E00ECF"/>
    <w:rsid w:val="00E00F9E"/>
    <w:rsid w:val="00E01C5B"/>
    <w:rsid w:val="00E01EFC"/>
    <w:rsid w:val="00E02394"/>
    <w:rsid w:val="00E02610"/>
    <w:rsid w:val="00E02680"/>
    <w:rsid w:val="00E02875"/>
    <w:rsid w:val="00E02E64"/>
    <w:rsid w:val="00E03102"/>
    <w:rsid w:val="00E039C2"/>
    <w:rsid w:val="00E039E4"/>
    <w:rsid w:val="00E03A0C"/>
    <w:rsid w:val="00E03A23"/>
    <w:rsid w:val="00E03BB6"/>
    <w:rsid w:val="00E03D38"/>
    <w:rsid w:val="00E03E19"/>
    <w:rsid w:val="00E040F8"/>
    <w:rsid w:val="00E04AAB"/>
    <w:rsid w:val="00E0525F"/>
    <w:rsid w:val="00E05370"/>
    <w:rsid w:val="00E05BF2"/>
    <w:rsid w:val="00E05FC4"/>
    <w:rsid w:val="00E06125"/>
    <w:rsid w:val="00E06393"/>
    <w:rsid w:val="00E06723"/>
    <w:rsid w:val="00E06970"/>
    <w:rsid w:val="00E06973"/>
    <w:rsid w:val="00E06C0A"/>
    <w:rsid w:val="00E070B1"/>
    <w:rsid w:val="00E07706"/>
    <w:rsid w:val="00E079DD"/>
    <w:rsid w:val="00E07D8A"/>
    <w:rsid w:val="00E10643"/>
    <w:rsid w:val="00E10829"/>
    <w:rsid w:val="00E110E2"/>
    <w:rsid w:val="00E113DF"/>
    <w:rsid w:val="00E1249C"/>
    <w:rsid w:val="00E12591"/>
    <w:rsid w:val="00E12DB9"/>
    <w:rsid w:val="00E12F2F"/>
    <w:rsid w:val="00E13508"/>
    <w:rsid w:val="00E13A9E"/>
    <w:rsid w:val="00E13AC3"/>
    <w:rsid w:val="00E142FE"/>
    <w:rsid w:val="00E1468E"/>
    <w:rsid w:val="00E16307"/>
    <w:rsid w:val="00E16382"/>
    <w:rsid w:val="00E16656"/>
    <w:rsid w:val="00E167EA"/>
    <w:rsid w:val="00E1684B"/>
    <w:rsid w:val="00E16FF8"/>
    <w:rsid w:val="00E17227"/>
    <w:rsid w:val="00E1737D"/>
    <w:rsid w:val="00E176D5"/>
    <w:rsid w:val="00E1790C"/>
    <w:rsid w:val="00E17B8D"/>
    <w:rsid w:val="00E20092"/>
    <w:rsid w:val="00E202FE"/>
    <w:rsid w:val="00E20516"/>
    <w:rsid w:val="00E20743"/>
    <w:rsid w:val="00E2091B"/>
    <w:rsid w:val="00E2121F"/>
    <w:rsid w:val="00E21315"/>
    <w:rsid w:val="00E21CF9"/>
    <w:rsid w:val="00E21DCD"/>
    <w:rsid w:val="00E221B3"/>
    <w:rsid w:val="00E22554"/>
    <w:rsid w:val="00E228B3"/>
    <w:rsid w:val="00E22B61"/>
    <w:rsid w:val="00E22B79"/>
    <w:rsid w:val="00E233EB"/>
    <w:rsid w:val="00E2368E"/>
    <w:rsid w:val="00E236E0"/>
    <w:rsid w:val="00E23A15"/>
    <w:rsid w:val="00E23CE1"/>
    <w:rsid w:val="00E23F4D"/>
    <w:rsid w:val="00E240B5"/>
    <w:rsid w:val="00E240C1"/>
    <w:rsid w:val="00E24255"/>
    <w:rsid w:val="00E2433C"/>
    <w:rsid w:val="00E2436A"/>
    <w:rsid w:val="00E249C3"/>
    <w:rsid w:val="00E24D2A"/>
    <w:rsid w:val="00E24F0C"/>
    <w:rsid w:val="00E25700"/>
    <w:rsid w:val="00E263BC"/>
    <w:rsid w:val="00E26569"/>
    <w:rsid w:val="00E265BD"/>
    <w:rsid w:val="00E26773"/>
    <w:rsid w:val="00E26915"/>
    <w:rsid w:val="00E26C78"/>
    <w:rsid w:val="00E26FFF"/>
    <w:rsid w:val="00E272D0"/>
    <w:rsid w:val="00E2732D"/>
    <w:rsid w:val="00E2762A"/>
    <w:rsid w:val="00E279F5"/>
    <w:rsid w:val="00E27AE1"/>
    <w:rsid w:val="00E30012"/>
    <w:rsid w:val="00E3022E"/>
    <w:rsid w:val="00E3050C"/>
    <w:rsid w:val="00E30C0C"/>
    <w:rsid w:val="00E3105F"/>
    <w:rsid w:val="00E313A3"/>
    <w:rsid w:val="00E313EF"/>
    <w:rsid w:val="00E318BC"/>
    <w:rsid w:val="00E31D5F"/>
    <w:rsid w:val="00E31E61"/>
    <w:rsid w:val="00E32141"/>
    <w:rsid w:val="00E32558"/>
    <w:rsid w:val="00E32585"/>
    <w:rsid w:val="00E32A31"/>
    <w:rsid w:val="00E32A97"/>
    <w:rsid w:val="00E32FBC"/>
    <w:rsid w:val="00E331A2"/>
    <w:rsid w:val="00E338C4"/>
    <w:rsid w:val="00E33904"/>
    <w:rsid w:val="00E34105"/>
    <w:rsid w:val="00E34991"/>
    <w:rsid w:val="00E34DA7"/>
    <w:rsid w:val="00E34EDA"/>
    <w:rsid w:val="00E355B9"/>
    <w:rsid w:val="00E360B7"/>
    <w:rsid w:val="00E36430"/>
    <w:rsid w:val="00E36EB9"/>
    <w:rsid w:val="00E37302"/>
    <w:rsid w:val="00E37746"/>
    <w:rsid w:val="00E37A8D"/>
    <w:rsid w:val="00E37B62"/>
    <w:rsid w:val="00E400ED"/>
    <w:rsid w:val="00E41066"/>
    <w:rsid w:val="00E4133C"/>
    <w:rsid w:val="00E415AE"/>
    <w:rsid w:val="00E41D55"/>
    <w:rsid w:val="00E41FB5"/>
    <w:rsid w:val="00E420AC"/>
    <w:rsid w:val="00E42427"/>
    <w:rsid w:val="00E434C1"/>
    <w:rsid w:val="00E43C8F"/>
    <w:rsid w:val="00E43D1D"/>
    <w:rsid w:val="00E44115"/>
    <w:rsid w:val="00E449DD"/>
    <w:rsid w:val="00E44B31"/>
    <w:rsid w:val="00E454D9"/>
    <w:rsid w:val="00E4574A"/>
    <w:rsid w:val="00E45919"/>
    <w:rsid w:val="00E45EB8"/>
    <w:rsid w:val="00E46258"/>
    <w:rsid w:val="00E4633C"/>
    <w:rsid w:val="00E46482"/>
    <w:rsid w:val="00E4669C"/>
    <w:rsid w:val="00E46C87"/>
    <w:rsid w:val="00E46D44"/>
    <w:rsid w:val="00E46F93"/>
    <w:rsid w:val="00E476B5"/>
    <w:rsid w:val="00E477B1"/>
    <w:rsid w:val="00E4782D"/>
    <w:rsid w:val="00E47BD3"/>
    <w:rsid w:val="00E47E36"/>
    <w:rsid w:val="00E50114"/>
    <w:rsid w:val="00E5056B"/>
    <w:rsid w:val="00E50BAD"/>
    <w:rsid w:val="00E50C8B"/>
    <w:rsid w:val="00E50E4C"/>
    <w:rsid w:val="00E50FEB"/>
    <w:rsid w:val="00E510CE"/>
    <w:rsid w:val="00E51199"/>
    <w:rsid w:val="00E51216"/>
    <w:rsid w:val="00E5140F"/>
    <w:rsid w:val="00E51518"/>
    <w:rsid w:val="00E51543"/>
    <w:rsid w:val="00E51915"/>
    <w:rsid w:val="00E51A52"/>
    <w:rsid w:val="00E51E16"/>
    <w:rsid w:val="00E522BD"/>
    <w:rsid w:val="00E52437"/>
    <w:rsid w:val="00E52A8B"/>
    <w:rsid w:val="00E52C5A"/>
    <w:rsid w:val="00E53C97"/>
    <w:rsid w:val="00E53EF3"/>
    <w:rsid w:val="00E54141"/>
    <w:rsid w:val="00E5444A"/>
    <w:rsid w:val="00E54BB9"/>
    <w:rsid w:val="00E55778"/>
    <w:rsid w:val="00E55AAB"/>
    <w:rsid w:val="00E55D8A"/>
    <w:rsid w:val="00E561C6"/>
    <w:rsid w:val="00E562A5"/>
    <w:rsid w:val="00E56532"/>
    <w:rsid w:val="00E567C9"/>
    <w:rsid w:val="00E56B10"/>
    <w:rsid w:val="00E571B0"/>
    <w:rsid w:val="00E572B0"/>
    <w:rsid w:val="00E5796E"/>
    <w:rsid w:val="00E57B73"/>
    <w:rsid w:val="00E60706"/>
    <w:rsid w:val="00E6094B"/>
    <w:rsid w:val="00E60ABA"/>
    <w:rsid w:val="00E60C5A"/>
    <w:rsid w:val="00E60D47"/>
    <w:rsid w:val="00E60E3C"/>
    <w:rsid w:val="00E61042"/>
    <w:rsid w:val="00E61407"/>
    <w:rsid w:val="00E61543"/>
    <w:rsid w:val="00E619C2"/>
    <w:rsid w:val="00E62132"/>
    <w:rsid w:val="00E62296"/>
    <w:rsid w:val="00E62DAA"/>
    <w:rsid w:val="00E62E3E"/>
    <w:rsid w:val="00E63237"/>
    <w:rsid w:val="00E6326A"/>
    <w:rsid w:val="00E632CB"/>
    <w:rsid w:val="00E63ADC"/>
    <w:rsid w:val="00E63E6F"/>
    <w:rsid w:val="00E6462C"/>
    <w:rsid w:val="00E646DE"/>
    <w:rsid w:val="00E64968"/>
    <w:rsid w:val="00E65044"/>
    <w:rsid w:val="00E65190"/>
    <w:rsid w:val="00E65246"/>
    <w:rsid w:val="00E65589"/>
    <w:rsid w:val="00E65646"/>
    <w:rsid w:val="00E66520"/>
    <w:rsid w:val="00E666CC"/>
    <w:rsid w:val="00E66733"/>
    <w:rsid w:val="00E667CA"/>
    <w:rsid w:val="00E669B2"/>
    <w:rsid w:val="00E66B6C"/>
    <w:rsid w:val="00E66D01"/>
    <w:rsid w:val="00E67463"/>
    <w:rsid w:val="00E675E9"/>
    <w:rsid w:val="00E6779B"/>
    <w:rsid w:val="00E67904"/>
    <w:rsid w:val="00E67D6F"/>
    <w:rsid w:val="00E67FE3"/>
    <w:rsid w:val="00E7028C"/>
    <w:rsid w:val="00E70C11"/>
    <w:rsid w:val="00E70CED"/>
    <w:rsid w:val="00E70E35"/>
    <w:rsid w:val="00E71291"/>
    <w:rsid w:val="00E7187A"/>
    <w:rsid w:val="00E71A37"/>
    <w:rsid w:val="00E71CAC"/>
    <w:rsid w:val="00E726A0"/>
    <w:rsid w:val="00E72C77"/>
    <w:rsid w:val="00E72F0F"/>
    <w:rsid w:val="00E72F34"/>
    <w:rsid w:val="00E730B5"/>
    <w:rsid w:val="00E734F9"/>
    <w:rsid w:val="00E73C44"/>
    <w:rsid w:val="00E73EFB"/>
    <w:rsid w:val="00E73F7F"/>
    <w:rsid w:val="00E741FD"/>
    <w:rsid w:val="00E74744"/>
    <w:rsid w:val="00E749C6"/>
    <w:rsid w:val="00E74C6D"/>
    <w:rsid w:val="00E74CDF"/>
    <w:rsid w:val="00E74D7E"/>
    <w:rsid w:val="00E74DCB"/>
    <w:rsid w:val="00E74FDB"/>
    <w:rsid w:val="00E75707"/>
    <w:rsid w:val="00E75D4C"/>
    <w:rsid w:val="00E75EE4"/>
    <w:rsid w:val="00E762C6"/>
    <w:rsid w:val="00E76410"/>
    <w:rsid w:val="00E7654F"/>
    <w:rsid w:val="00E767A7"/>
    <w:rsid w:val="00E77C82"/>
    <w:rsid w:val="00E77CF8"/>
    <w:rsid w:val="00E77F9A"/>
    <w:rsid w:val="00E80347"/>
    <w:rsid w:val="00E80B11"/>
    <w:rsid w:val="00E80B86"/>
    <w:rsid w:val="00E80FAA"/>
    <w:rsid w:val="00E8142D"/>
    <w:rsid w:val="00E814A0"/>
    <w:rsid w:val="00E815F3"/>
    <w:rsid w:val="00E81BA5"/>
    <w:rsid w:val="00E81C17"/>
    <w:rsid w:val="00E82629"/>
    <w:rsid w:val="00E826AF"/>
    <w:rsid w:val="00E8292D"/>
    <w:rsid w:val="00E82B2A"/>
    <w:rsid w:val="00E82C1E"/>
    <w:rsid w:val="00E82D5D"/>
    <w:rsid w:val="00E82D6B"/>
    <w:rsid w:val="00E830AE"/>
    <w:rsid w:val="00E83182"/>
    <w:rsid w:val="00E832B4"/>
    <w:rsid w:val="00E83B4B"/>
    <w:rsid w:val="00E83E9D"/>
    <w:rsid w:val="00E83F16"/>
    <w:rsid w:val="00E83F18"/>
    <w:rsid w:val="00E8461D"/>
    <w:rsid w:val="00E8470B"/>
    <w:rsid w:val="00E84A8F"/>
    <w:rsid w:val="00E84CDC"/>
    <w:rsid w:val="00E850A3"/>
    <w:rsid w:val="00E85704"/>
    <w:rsid w:val="00E85C14"/>
    <w:rsid w:val="00E864F1"/>
    <w:rsid w:val="00E8657D"/>
    <w:rsid w:val="00E866A2"/>
    <w:rsid w:val="00E8693A"/>
    <w:rsid w:val="00E87ADC"/>
    <w:rsid w:val="00E87C43"/>
    <w:rsid w:val="00E87D16"/>
    <w:rsid w:val="00E9043A"/>
    <w:rsid w:val="00E9103D"/>
    <w:rsid w:val="00E91369"/>
    <w:rsid w:val="00E9180F"/>
    <w:rsid w:val="00E92328"/>
    <w:rsid w:val="00E924CF"/>
    <w:rsid w:val="00E925A9"/>
    <w:rsid w:val="00E92A17"/>
    <w:rsid w:val="00E92C20"/>
    <w:rsid w:val="00E92F0F"/>
    <w:rsid w:val="00E92F4B"/>
    <w:rsid w:val="00E933A7"/>
    <w:rsid w:val="00E9370D"/>
    <w:rsid w:val="00E93755"/>
    <w:rsid w:val="00E93A9A"/>
    <w:rsid w:val="00E94151"/>
    <w:rsid w:val="00E945F2"/>
    <w:rsid w:val="00E947D9"/>
    <w:rsid w:val="00E949FD"/>
    <w:rsid w:val="00E950BF"/>
    <w:rsid w:val="00E95213"/>
    <w:rsid w:val="00E95477"/>
    <w:rsid w:val="00E95DC3"/>
    <w:rsid w:val="00E9629A"/>
    <w:rsid w:val="00E962F8"/>
    <w:rsid w:val="00E963DE"/>
    <w:rsid w:val="00E965F2"/>
    <w:rsid w:val="00E967AA"/>
    <w:rsid w:val="00E96B94"/>
    <w:rsid w:val="00E96D54"/>
    <w:rsid w:val="00E96DAC"/>
    <w:rsid w:val="00E97321"/>
    <w:rsid w:val="00EA0568"/>
    <w:rsid w:val="00EA06C4"/>
    <w:rsid w:val="00EA0710"/>
    <w:rsid w:val="00EA0A82"/>
    <w:rsid w:val="00EA0D91"/>
    <w:rsid w:val="00EA153A"/>
    <w:rsid w:val="00EA1823"/>
    <w:rsid w:val="00EA2100"/>
    <w:rsid w:val="00EA23F4"/>
    <w:rsid w:val="00EA2B24"/>
    <w:rsid w:val="00EA2B7A"/>
    <w:rsid w:val="00EA2D99"/>
    <w:rsid w:val="00EA3548"/>
    <w:rsid w:val="00EA359E"/>
    <w:rsid w:val="00EA3BA8"/>
    <w:rsid w:val="00EA44A1"/>
    <w:rsid w:val="00EA459C"/>
    <w:rsid w:val="00EA5277"/>
    <w:rsid w:val="00EA5343"/>
    <w:rsid w:val="00EA5AC0"/>
    <w:rsid w:val="00EA661F"/>
    <w:rsid w:val="00EA6932"/>
    <w:rsid w:val="00EA764F"/>
    <w:rsid w:val="00EA7AF6"/>
    <w:rsid w:val="00EA7D6C"/>
    <w:rsid w:val="00EA7DE1"/>
    <w:rsid w:val="00EB0279"/>
    <w:rsid w:val="00EB0441"/>
    <w:rsid w:val="00EB0869"/>
    <w:rsid w:val="00EB0AAA"/>
    <w:rsid w:val="00EB0C61"/>
    <w:rsid w:val="00EB1338"/>
    <w:rsid w:val="00EB1549"/>
    <w:rsid w:val="00EB1730"/>
    <w:rsid w:val="00EB1A9A"/>
    <w:rsid w:val="00EB1AC4"/>
    <w:rsid w:val="00EB200A"/>
    <w:rsid w:val="00EB2AFA"/>
    <w:rsid w:val="00EB2C0C"/>
    <w:rsid w:val="00EB32D4"/>
    <w:rsid w:val="00EB366A"/>
    <w:rsid w:val="00EB36C9"/>
    <w:rsid w:val="00EB42BB"/>
    <w:rsid w:val="00EB45CF"/>
    <w:rsid w:val="00EB4604"/>
    <w:rsid w:val="00EB49AC"/>
    <w:rsid w:val="00EB4BEF"/>
    <w:rsid w:val="00EB4BFA"/>
    <w:rsid w:val="00EB4C25"/>
    <w:rsid w:val="00EB4D13"/>
    <w:rsid w:val="00EB4F49"/>
    <w:rsid w:val="00EB508F"/>
    <w:rsid w:val="00EB517B"/>
    <w:rsid w:val="00EB5791"/>
    <w:rsid w:val="00EB595A"/>
    <w:rsid w:val="00EB5A47"/>
    <w:rsid w:val="00EB5B1F"/>
    <w:rsid w:val="00EB6230"/>
    <w:rsid w:val="00EB644D"/>
    <w:rsid w:val="00EB65BC"/>
    <w:rsid w:val="00EB6791"/>
    <w:rsid w:val="00EB6966"/>
    <w:rsid w:val="00EB6A76"/>
    <w:rsid w:val="00EB6EDA"/>
    <w:rsid w:val="00EB70BB"/>
    <w:rsid w:val="00EB730B"/>
    <w:rsid w:val="00EB74B8"/>
    <w:rsid w:val="00EB7626"/>
    <w:rsid w:val="00EB7B5E"/>
    <w:rsid w:val="00EB7E63"/>
    <w:rsid w:val="00EC0013"/>
    <w:rsid w:val="00EC005E"/>
    <w:rsid w:val="00EC00ED"/>
    <w:rsid w:val="00EC04A4"/>
    <w:rsid w:val="00EC16DE"/>
    <w:rsid w:val="00EC18C0"/>
    <w:rsid w:val="00EC1BA2"/>
    <w:rsid w:val="00EC1CE3"/>
    <w:rsid w:val="00EC2167"/>
    <w:rsid w:val="00EC2274"/>
    <w:rsid w:val="00EC227F"/>
    <w:rsid w:val="00EC265A"/>
    <w:rsid w:val="00EC2826"/>
    <w:rsid w:val="00EC289F"/>
    <w:rsid w:val="00EC304C"/>
    <w:rsid w:val="00EC3114"/>
    <w:rsid w:val="00EC324B"/>
    <w:rsid w:val="00EC3316"/>
    <w:rsid w:val="00EC390D"/>
    <w:rsid w:val="00EC3BAD"/>
    <w:rsid w:val="00EC4052"/>
    <w:rsid w:val="00EC40C1"/>
    <w:rsid w:val="00EC456D"/>
    <w:rsid w:val="00EC469A"/>
    <w:rsid w:val="00EC4948"/>
    <w:rsid w:val="00EC5933"/>
    <w:rsid w:val="00EC5B97"/>
    <w:rsid w:val="00EC5C01"/>
    <w:rsid w:val="00EC6298"/>
    <w:rsid w:val="00EC62FE"/>
    <w:rsid w:val="00EC6CCD"/>
    <w:rsid w:val="00EC76F7"/>
    <w:rsid w:val="00ED0040"/>
    <w:rsid w:val="00ED02E9"/>
    <w:rsid w:val="00ED077D"/>
    <w:rsid w:val="00ED0BAA"/>
    <w:rsid w:val="00ED0DEA"/>
    <w:rsid w:val="00ED0FE8"/>
    <w:rsid w:val="00ED1436"/>
    <w:rsid w:val="00ED15C0"/>
    <w:rsid w:val="00ED19A9"/>
    <w:rsid w:val="00ED2046"/>
    <w:rsid w:val="00ED2265"/>
    <w:rsid w:val="00ED23B0"/>
    <w:rsid w:val="00ED25EF"/>
    <w:rsid w:val="00ED2991"/>
    <w:rsid w:val="00ED2E7A"/>
    <w:rsid w:val="00ED3DB6"/>
    <w:rsid w:val="00ED3FD1"/>
    <w:rsid w:val="00ED44C2"/>
    <w:rsid w:val="00ED4795"/>
    <w:rsid w:val="00ED4DDA"/>
    <w:rsid w:val="00ED5218"/>
    <w:rsid w:val="00ED527C"/>
    <w:rsid w:val="00ED570B"/>
    <w:rsid w:val="00ED59A1"/>
    <w:rsid w:val="00ED5C4B"/>
    <w:rsid w:val="00ED5E3B"/>
    <w:rsid w:val="00ED5EB5"/>
    <w:rsid w:val="00ED6955"/>
    <w:rsid w:val="00ED6A0B"/>
    <w:rsid w:val="00ED6F02"/>
    <w:rsid w:val="00ED738E"/>
    <w:rsid w:val="00ED75A3"/>
    <w:rsid w:val="00ED75FC"/>
    <w:rsid w:val="00ED7D84"/>
    <w:rsid w:val="00ED7F0D"/>
    <w:rsid w:val="00EE0395"/>
    <w:rsid w:val="00EE0582"/>
    <w:rsid w:val="00EE085A"/>
    <w:rsid w:val="00EE0D68"/>
    <w:rsid w:val="00EE0DD3"/>
    <w:rsid w:val="00EE10A4"/>
    <w:rsid w:val="00EE11AD"/>
    <w:rsid w:val="00EE1663"/>
    <w:rsid w:val="00EE16C0"/>
    <w:rsid w:val="00EE18EC"/>
    <w:rsid w:val="00EE1C9E"/>
    <w:rsid w:val="00EE26FE"/>
    <w:rsid w:val="00EE2AF5"/>
    <w:rsid w:val="00EE2F58"/>
    <w:rsid w:val="00EE2F6C"/>
    <w:rsid w:val="00EE3920"/>
    <w:rsid w:val="00EE3B8A"/>
    <w:rsid w:val="00EE3CDF"/>
    <w:rsid w:val="00EE3D81"/>
    <w:rsid w:val="00EE4175"/>
    <w:rsid w:val="00EE4CC9"/>
    <w:rsid w:val="00EE4F5B"/>
    <w:rsid w:val="00EE56FC"/>
    <w:rsid w:val="00EE578F"/>
    <w:rsid w:val="00EE5AAF"/>
    <w:rsid w:val="00EE5B91"/>
    <w:rsid w:val="00EE5BE6"/>
    <w:rsid w:val="00EE5D4E"/>
    <w:rsid w:val="00EE62D9"/>
    <w:rsid w:val="00EE63AD"/>
    <w:rsid w:val="00EE63F2"/>
    <w:rsid w:val="00EE6AB2"/>
    <w:rsid w:val="00EE7106"/>
    <w:rsid w:val="00EE712F"/>
    <w:rsid w:val="00EE7143"/>
    <w:rsid w:val="00EE726C"/>
    <w:rsid w:val="00EE737E"/>
    <w:rsid w:val="00EE797B"/>
    <w:rsid w:val="00EE7D17"/>
    <w:rsid w:val="00EF006A"/>
    <w:rsid w:val="00EF0220"/>
    <w:rsid w:val="00EF08FD"/>
    <w:rsid w:val="00EF0A40"/>
    <w:rsid w:val="00EF113F"/>
    <w:rsid w:val="00EF134C"/>
    <w:rsid w:val="00EF1999"/>
    <w:rsid w:val="00EF1B61"/>
    <w:rsid w:val="00EF1D7F"/>
    <w:rsid w:val="00EF2FEA"/>
    <w:rsid w:val="00EF303C"/>
    <w:rsid w:val="00EF3221"/>
    <w:rsid w:val="00EF38BD"/>
    <w:rsid w:val="00EF4310"/>
    <w:rsid w:val="00EF455F"/>
    <w:rsid w:val="00EF48C7"/>
    <w:rsid w:val="00EF4C11"/>
    <w:rsid w:val="00EF5492"/>
    <w:rsid w:val="00EF57A9"/>
    <w:rsid w:val="00EF5C27"/>
    <w:rsid w:val="00EF668F"/>
    <w:rsid w:val="00EF6924"/>
    <w:rsid w:val="00EF7959"/>
    <w:rsid w:val="00EF799B"/>
    <w:rsid w:val="00F00159"/>
    <w:rsid w:val="00F001AC"/>
    <w:rsid w:val="00F001C1"/>
    <w:rsid w:val="00F003A6"/>
    <w:rsid w:val="00F004F2"/>
    <w:rsid w:val="00F00633"/>
    <w:rsid w:val="00F007DE"/>
    <w:rsid w:val="00F0088A"/>
    <w:rsid w:val="00F00C09"/>
    <w:rsid w:val="00F00FA0"/>
    <w:rsid w:val="00F0113C"/>
    <w:rsid w:val="00F013B2"/>
    <w:rsid w:val="00F019DD"/>
    <w:rsid w:val="00F02220"/>
    <w:rsid w:val="00F023EE"/>
    <w:rsid w:val="00F02613"/>
    <w:rsid w:val="00F026E3"/>
    <w:rsid w:val="00F02DF1"/>
    <w:rsid w:val="00F02FD0"/>
    <w:rsid w:val="00F03753"/>
    <w:rsid w:val="00F0378E"/>
    <w:rsid w:val="00F03AE7"/>
    <w:rsid w:val="00F03AEB"/>
    <w:rsid w:val="00F03C02"/>
    <w:rsid w:val="00F03DDE"/>
    <w:rsid w:val="00F03EAD"/>
    <w:rsid w:val="00F0428B"/>
    <w:rsid w:val="00F04752"/>
    <w:rsid w:val="00F04983"/>
    <w:rsid w:val="00F04F45"/>
    <w:rsid w:val="00F05985"/>
    <w:rsid w:val="00F05996"/>
    <w:rsid w:val="00F05A19"/>
    <w:rsid w:val="00F05AA5"/>
    <w:rsid w:val="00F06084"/>
    <w:rsid w:val="00F06111"/>
    <w:rsid w:val="00F064B5"/>
    <w:rsid w:val="00F064F9"/>
    <w:rsid w:val="00F06C98"/>
    <w:rsid w:val="00F06EA1"/>
    <w:rsid w:val="00F073E9"/>
    <w:rsid w:val="00F0757F"/>
    <w:rsid w:val="00F07587"/>
    <w:rsid w:val="00F076DE"/>
    <w:rsid w:val="00F0771C"/>
    <w:rsid w:val="00F07EBC"/>
    <w:rsid w:val="00F10455"/>
    <w:rsid w:val="00F10456"/>
    <w:rsid w:val="00F10524"/>
    <w:rsid w:val="00F10972"/>
    <w:rsid w:val="00F10C76"/>
    <w:rsid w:val="00F10E0B"/>
    <w:rsid w:val="00F10E94"/>
    <w:rsid w:val="00F112F1"/>
    <w:rsid w:val="00F114C9"/>
    <w:rsid w:val="00F117C2"/>
    <w:rsid w:val="00F11C48"/>
    <w:rsid w:val="00F11E7F"/>
    <w:rsid w:val="00F12072"/>
    <w:rsid w:val="00F123DA"/>
    <w:rsid w:val="00F12A41"/>
    <w:rsid w:val="00F12B31"/>
    <w:rsid w:val="00F12BDB"/>
    <w:rsid w:val="00F12D8D"/>
    <w:rsid w:val="00F130AE"/>
    <w:rsid w:val="00F13215"/>
    <w:rsid w:val="00F13566"/>
    <w:rsid w:val="00F135F2"/>
    <w:rsid w:val="00F137A3"/>
    <w:rsid w:val="00F13941"/>
    <w:rsid w:val="00F13FA5"/>
    <w:rsid w:val="00F14287"/>
    <w:rsid w:val="00F14405"/>
    <w:rsid w:val="00F1445F"/>
    <w:rsid w:val="00F145DF"/>
    <w:rsid w:val="00F14637"/>
    <w:rsid w:val="00F148F8"/>
    <w:rsid w:val="00F1521E"/>
    <w:rsid w:val="00F15421"/>
    <w:rsid w:val="00F154DF"/>
    <w:rsid w:val="00F15557"/>
    <w:rsid w:val="00F15D75"/>
    <w:rsid w:val="00F15F14"/>
    <w:rsid w:val="00F165AB"/>
    <w:rsid w:val="00F16861"/>
    <w:rsid w:val="00F16960"/>
    <w:rsid w:val="00F16DA2"/>
    <w:rsid w:val="00F176B7"/>
    <w:rsid w:val="00F17C86"/>
    <w:rsid w:val="00F17D32"/>
    <w:rsid w:val="00F20126"/>
    <w:rsid w:val="00F20579"/>
    <w:rsid w:val="00F20638"/>
    <w:rsid w:val="00F20676"/>
    <w:rsid w:val="00F20859"/>
    <w:rsid w:val="00F20D52"/>
    <w:rsid w:val="00F20F66"/>
    <w:rsid w:val="00F213D0"/>
    <w:rsid w:val="00F21439"/>
    <w:rsid w:val="00F21705"/>
    <w:rsid w:val="00F21757"/>
    <w:rsid w:val="00F21785"/>
    <w:rsid w:val="00F21860"/>
    <w:rsid w:val="00F21940"/>
    <w:rsid w:val="00F21B5C"/>
    <w:rsid w:val="00F2258A"/>
    <w:rsid w:val="00F2286E"/>
    <w:rsid w:val="00F22A05"/>
    <w:rsid w:val="00F22CE0"/>
    <w:rsid w:val="00F22D00"/>
    <w:rsid w:val="00F22F33"/>
    <w:rsid w:val="00F233D5"/>
    <w:rsid w:val="00F237AC"/>
    <w:rsid w:val="00F237F2"/>
    <w:rsid w:val="00F2401F"/>
    <w:rsid w:val="00F2403B"/>
    <w:rsid w:val="00F24045"/>
    <w:rsid w:val="00F2463C"/>
    <w:rsid w:val="00F24BCC"/>
    <w:rsid w:val="00F25001"/>
    <w:rsid w:val="00F251D8"/>
    <w:rsid w:val="00F254A8"/>
    <w:rsid w:val="00F258B1"/>
    <w:rsid w:val="00F25C21"/>
    <w:rsid w:val="00F25CA7"/>
    <w:rsid w:val="00F25D33"/>
    <w:rsid w:val="00F25DF9"/>
    <w:rsid w:val="00F26065"/>
    <w:rsid w:val="00F269D8"/>
    <w:rsid w:val="00F26A6E"/>
    <w:rsid w:val="00F26C79"/>
    <w:rsid w:val="00F270C3"/>
    <w:rsid w:val="00F27350"/>
    <w:rsid w:val="00F2757C"/>
    <w:rsid w:val="00F2798A"/>
    <w:rsid w:val="00F27A02"/>
    <w:rsid w:val="00F27C66"/>
    <w:rsid w:val="00F302AB"/>
    <w:rsid w:val="00F30403"/>
    <w:rsid w:val="00F30417"/>
    <w:rsid w:val="00F309E9"/>
    <w:rsid w:val="00F30BF5"/>
    <w:rsid w:val="00F30DC9"/>
    <w:rsid w:val="00F315FA"/>
    <w:rsid w:val="00F31E61"/>
    <w:rsid w:val="00F32242"/>
    <w:rsid w:val="00F3239D"/>
    <w:rsid w:val="00F326A2"/>
    <w:rsid w:val="00F32807"/>
    <w:rsid w:val="00F32B51"/>
    <w:rsid w:val="00F33001"/>
    <w:rsid w:val="00F3372A"/>
    <w:rsid w:val="00F337D4"/>
    <w:rsid w:val="00F33919"/>
    <w:rsid w:val="00F33F03"/>
    <w:rsid w:val="00F340EA"/>
    <w:rsid w:val="00F341BA"/>
    <w:rsid w:val="00F34378"/>
    <w:rsid w:val="00F343D3"/>
    <w:rsid w:val="00F34480"/>
    <w:rsid w:val="00F34626"/>
    <w:rsid w:val="00F34989"/>
    <w:rsid w:val="00F34ABE"/>
    <w:rsid w:val="00F35102"/>
    <w:rsid w:val="00F3510C"/>
    <w:rsid w:val="00F36187"/>
    <w:rsid w:val="00F362F6"/>
    <w:rsid w:val="00F366C7"/>
    <w:rsid w:val="00F3676F"/>
    <w:rsid w:val="00F367AF"/>
    <w:rsid w:val="00F367CA"/>
    <w:rsid w:val="00F369FB"/>
    <w:rsid w:val="00F3736F"/>
    <w:rsid w:val="00F376B1"/>
    <w:rsid w:val="00F376D8"/>
    <w:rsid w:val="00F37A2B"/>
    <w:rsid w:val="00F37B78"/>
    <w:rsid w:val="00F40078"/>
    <w:rsid w:val="00F40257"/>
    <w:rsid w:val="00F406CA"/>
    <w:rsid w:val="00F40715"/>
    <w:rsid w:val="00F407B2"/>
    <w:rsid w:val="00F407C2"/>
    <w:rsid w:val="00F4087C"/>
    <w:rsid w:val="00F40CF9"/>
    <w:rsid w:val="00F40F3C"/>
    <w:rsid w:val="00F41152"/>
    <w:rsid w:val="00F4129E"/>
    <w:rsid w:val="00F41311"/>
    <w:rsid w:val="00F41563"/>
    <w:rsid w:val="00F41C1F"/>
    <w:rsid w:val="00F426F7"/>
    <w:rsid w:val="00F42C97"/>
    <w:rsid w:val="00F42E38"/>
    <w:rsid w:val="00F42FB5"/>
    <w:rsid w:val="00F4365A"/>
    <w:rsid w:val="00F44C6C"/>
    <w:rsid w:val="00F44C89"/>
    <w:rsid w:val="00F44E77"/>
    <w:rsid w:val="00F455CB"/>
    <w:rsid w:val="00F45A96"/>
    <w:rsid w:val="00F45ACC"/>
    <w:rsid w:val="00F46074"/>
    <w:rsid w:val="00F467F7"/>
    <w:rsid w:val="00F46A59"/>
    <w:rsid w:val="00F477E7"/>
    <w:rsid w:val="00F477F9"/>
    <w:rsid w:val="00F47DE8"/>
    <w:rsid w:val="00F47E1E"/>
    <w:rsid w:val="00F500DA"/>
    <w:rsid w:val="00F5060A"/>
    <w:rsid w:val="00F50965"/>
    <w:rsid w:val="00F50BB3"/>
    <w:rsid w:val="00F50CCD"/>
    <w:rsid w:val="00F50E9C"/>
    <w:rsid w:val="00F50FC2"/>
    <w:rsid w:val="00F51401"/>
    <w:rsid w:val="00F51422"/>
    <w:rsid w:val="00F519EC"/>
    <w:rsid w:val="00F51C2D"/>
    <w:rsid w:val="00F51F46"/>
    <w:rsid w:val="00F52868"/>
    <w:rsid w:val="00F530F1"/>
    <w:rsid w:val="00F53BCD"/>
    <w:rsid w:val="00F53BE5"/>
    <w:rsid w:val="00F53E96"/>
    <w:rsid w:val="00F53FE8"/>
    <w:rsid w:val="00F541E4"/>
    <w:rsid w:val="00F5468E"/>
    <w:rsid w:val="00F55362"/>
    <w:rsid w:val="00F55521"/>
    <w:rsid w:val="00F55954"/>
    <w:rsid w:val="00F55BC9"/>
    <w:rsid w:val="00F55CB3"/>
    <w:rsid w:val="00F55E83"/>
    <w:rsid w:val="00F5686C"/>
    <w:rsid w:val="00F56A49"/>
    <w:rsid w:val="00F56C09"/>
    <w:rsid w:val="00F56CD5"/>
    <w:rsid w:val="00F57332"/>
    <w:rsid w:val="00F60221"/>
    <w:rsid w:val="00F6037F"/>
    <w:rsid w:val="00F60493"/>
    <w:rsid w:val="00F60920"/>
    <w:rsid w:val="00F60A57"/>
    <w:rsid w:val="00F60F6A"/>
    <w:rsid w:val="00F61248"/>
    <w:rsid w:val="00F617B8"/>
    <w:rsid w:val="00F61FAC"/>
    <w:rsid w:val="00F62051"/>
    <w:rsid w:val="00F62883"/>
    <w:rsid w:val="00F62921"/>
    <w:rsid w:val="00F62DE2"/>
    <w:rsid w:val="00F63495"/>
    <w:rsid w:val="00F64357"/>
    <w:rsid w:val="00F643C4"/>
    <w:rsid w:val="00F64462"/>
    <w:rsid w:val="00F64787"/>
    <w:rsid w:val="00F647BA"/>
    <w:rsid w:val="00F649AB"/>
    <w:rsid w:val="00F64EDB"/>
    <w:rsid w:val="00F656C1"/>
    <w:rsid w:val="00F660E2"/>
    <w:rsid w:val="00F663D9"/>
    <w:rsid w:val="00F666A2"/>
    <w:rsid w:val="00F66932"/>
    <w:rsid w:val="00F66EFA"/>
    <w:rsid w:val="00F672A6"/>
    <w:rsid w:val="00F6747A"/>
    <w:rsid w:val="00F67E1C"/>
    <w:rsid w:val="00F70006"/>
    <w:rsid w:val="00F7029D"/>
    <w:rsid w:val="00F70633"/>
    <w:rsid w:val="00F706DB"/>
    <w:rsid w:val="00F70958"/>
    <w:rsid w:val="00F70C1A"/>
    <w:rsid w:val="00F70E77"/>
    <w:rsid w:val="00F70F74"/>
    <w:rsid w:val="00F71059"/>
    <w:rsid w:val="00F71069"/>
    <w:rsid w:val="00F71759"/>
    <w:rsid w:val="00F71865"/>
    <w:rsid w:val="00F7197B"/>
    <w:rsid w:val="00F71CE0"/>
    <w:rsid w:val="00F71D8E"/>
    <w:rsid w:val="00F7202E"/>
    <w:rsid w:val="00F721A9"/>
    <w:rsid w:val="00F72203"/>
    <w:rsid w:val="00F723CB"/>
    <w:rsid w:val="00F724E9"/>
    <w:rsid w:val="00F728C0"/>
    <w:rsid w:val="00F72C62"/>
    <w:rsid w:val="00F72DCF"/>
    <w:rsid w:val="00F72DFD"/>
    <w:rsid w:val="00F73043"/>
    <w:rsid w:val="00F73213"/>
    <w:rsid w:val="00F733FF"/>
    <w:rsid w:val="00F734C0"/>
    <w:rsid w:val="00F734C7"/>
    <w:rsid w:val="00F73588"/>
    <w:rsid w:val="00F73619"/>
    <w:rsid w:val="00F737F1"/>
    <w:rsid w:val="00F738CD"/>
    <w:rsid w:val="00F73ADD"/>
    <w:rsid w:val="00F749EC"/>
    <w:rsid w:val="00F753E1"/>
    <w:rsid w:val="00F75402"/>
    <w:rsid w:val="00F756D5"/>
    <w:rsid w:val="00F76165"/>
    <w:rsid w:val="00F76714"/>
    <w:rsid w:val="00F77119"/>
    <w:rsid w:val="00F77167"/>
    <w:rsid w:val="00F77C92"/>
    <w:rsid w:val="00F80204"/>
    <w:rsid w:val="00F80723"/>
    <w:rsid w:val="00F80812"/>
    <w:rsid w:val="00F80AE1"/>
    <w:rsid w:val="00F80EE7"/>
    <w:rsid w:val="00F81119"/>
    <w:rsid w:val="00F81161"/>
    <w:rsid w:val="00F813E0"/>
    <w:rsid w:val="00F8141B"/>
    <w:rsid w:val="00F81640"/>
    <w:rsid w:val="00F817BF"/>
    <w:rsid w:val="00F81A71"/>
    <w:rsid w:val="00F81BE9"/>
    <w:rsid w:val="00F81C53"/>
    <w:rsid w:val="00F820E8"/>
    <w:rsid w:val="00F82737"/>
    <w:rsid w:val="00F82C50"/>
    <w:rsid w:val="00F82F6D"/>
    <w:rsid w:val="00F835CA"/>
    <w:rsid w:val="00F83834"/>
    <w:rsid w:val="00F838C9"/>
    <w:rsid w:val="00F839F6"/>
    <w:rsid w:val="00F83B81"/>
    <w:rsid w:val="00F840E1"/>
    <w:rsid w:val="00F8416D"/>
    <w:rsid w:val="00F8463D"/>
    <w:rsid w:val="00F84B72"/>
    <w:rsid w:val="00F85233"/>
    <w:rsid w:val="00F852EB"/>
    <w:rsid w:val="00F85D8B"/>
    <w:rsid w:val="00F85DA7"/>
    <w:rsid w:val="00F86633"/>
    <w:rsid w:val="00F86714"/>
    <w:rsid w:val="00F867AC"/>
    <w:rsid w:val="00F87011"/>
    <w:rsid w:val="00F87AD3"/>
    <w:rsid w:val="00F87EE7"/>
    <w:rsid w:val="00F90ACB"/>
    <w:rsid w:val="00F90EB3"/>
    <w:rsid w:val="00F90F10"/>
    <w:rsid w:val="00F9117B"/>
    <w:rsid w:val="00F91269"/>
    <w:rsid w:val="00F915FC"/>
    <w:rsid w:val="00F91641"/>
    <w:rsid w:val="00F91D33"/>
    <w:rsid w:val="00F92774"/>
    <w:rsid w:val="00F929C6"/>
    <w:rsid w:val="00F92EB9"/>
    <w:rsid w:val="00F92ECE"/>
    <w:rsid w:val="00F932C5"/>
    <w:rsid w:val="00F9363F"/>
    <w:rsid w:val="00F936F1"/>
    <w:rsid w:val="00F93ACE"/>
    <w:rsid w:val="00F94049"/>
    <w:rsid w:val="00F942F1"/>
    <w:rsid w:val="00F9480B"/>
    <w:rsid w:val="00F94BA2"/>
    <w:rsid w:val="00F94C9A"/>
    <w:rsid w:val="00F94CBD"/>
    <w:rsid w:val="00F94FE9"/>
    <w:rsid w:val="00F9546F"/>
    <w:rsid w:val="00F954E8"/>
    <w:rsid w:val="00F95D3A"/>
    <w:rsid w:val="00F96176"/>
    <w:rsid w:val="00F963C5"/>
    <w:rsid w:val="00F96556"/>
    <w:rsid w:val="00F96559"/>
    <w:rsid w:val="00F96D06"/>
    <w:rsid w:val="00F976CC"/>
    <w:rsid w:val="00F97731"/>
    <w:rsid w:val="00F977CA"/>
    <w:rsid w:val="00F97944"/>
    <w:rsid w:val="00F97960"/>
    <w:rsid w:val="00F97BEE"/>
    <w:rsid w:val="00FA0531"/>
    <w:rsid w:val="00FA0853"/>
    <w:rsid w:val="00FA08AD"/>
    <w:rsid w:val="00FA0BC3"/>
    <w:rsid w:val="00FA0C0A"/>
    <w:rsid w:val="00FA1229"/>
    <w:rsid w:val="00FA1646"/>
    <w:rsid w:val="00FA22BD"/>
    <w:rsid w:val="00FA2341"/>
    <w:rsid w:val="00FA238C"/>
    <w:rsid w:val="00FA2416"/>
    <w:rsid w:val="00FA2543"/>
    <w:rsid w:val="00FA2823"/>
    <w:rsid w:val="00FA28A1"/>
    <w:rsid w:val="00FA2AB5"/>
    <w:rsid w:val="00FA2E53"/>
    <w:rsid w:val="00FA30BF"/>
    <w:rsid w:val="00FA314A"/>
    <w:rsid w:val="00FA3195"/>
    <w:rsid w:val="00FA321F"/>
    <w:rsid w:val="00FA324A"/>
    <w:rsid w:val="00FA33FA"/>
    <w:rsid w:val="00FA34AB"/>
    <w:rsid w:val="00FA38F0"/>
    <w:rsid w:val="00FA3B3B"/>
    <w:rsid w:val="00FA3C90"/>
    <w:rsid w:val="00FA43BF"/>
    <w:rsid w:val="00FA4EB5"/>
    <w:rsid w:val="00FA53A6"/>
    <w:rsid w:val="00FA54AD"/>
    <w:rsid w:val="00FA564E"/>
    <w:rsid w:val="00FA56BD"/>
    <w:rsid w:val="00FA5AB4"/>
    <w:rsid w:val="00FA5BCB"/>
    <w:rsid w:val="00FA5BCE"/>
    <w:rsid w:val="00FA637E"/>
    <w:rsid w:val="00FA681C"/>
    <w:rsid w:val="00FA6BE0"/>
    <w:rsid w:val="00FA6CE3"/>
    <w:rsid w:val="00FA75EE"/>
    <w:rsid w:val="00FA766B"/>
    <w:rsid w:val="00FA79F8"/>
    <w:rsid w:val="00FA7E50"/>
    <w:rsid w:val="00FB00C9"/>
    <w:rsid w:val="00FB084B"/>
    <w:rsid w:val="00FB0877"/>
    <w:rsid w:val="00FB0C32"/>
    <w:rsid w:val="00FB0DE9"/>
    <w:rsid w:val="00FB0E87"/>
    <w:rsid w:val="00FB133A"/>
    <w:rsid w:val="00FB147F"/>
    <w:rsid w:val="00FB2146"/>
    <w:rsid w:val="00FB2B91"/>
    <w:rsid w:val="00FB2B99"/>
    <w:rsid w:val="00FB2D30"/>
    <w:rsid w:val="00FB2E7A"/>
    <w:rsid w:val="00FB2F99"/>
    <w:rsid w:val="00FB3326"/>
    <w:rsid w:val="00FB335A"/>
    <w:rsid w:val="00FB3AE4"/>
    <w:rsid w:val="00FB3ED3"/>
    <w:rsid w:val="00FB3FB6"/>
    <w:rsid w:val="00FB403A"/>
    <w:rsid w:val="00FB42F2"/>
    <w:rsid w:val="00FB4B09"/>
    <w:rsid w:val="00FB4B3C"/>
    <w:rsid w:val="00FB4B9C"/>
    <w:rsid w:val="00FB4C32"/>
    <w:rsid w:val="00FB51B3"/>
    <w:rsid w:val="00FB5542"/>
    <w:rsid w:val="00FB570C"/>
    <w:rsid w:val="00FB5840"/>
    <w:rsid w:val="00FB5C96"/>
    <w:rsid w:val="00FB5DEA"/>
    <w:rsid w:val="00FB5E34"/>
    <w:rsid w:val="00FB5ECA"/>
    <w:rsid w:val="00FB6036"/>
    <w:rsid w:val="00FB6866"/>
    <w:rsid w:val="00FB6918"/>
    <w:rsid w:val="00FB6AE7"/>
    <w:rsid w:val="00FB6B30"/>
    <w:rsid w:val="00FB6B37"/>
    <w:rsid w:val="00FB6E22"/>
    <w:rsid w:val="00FB6F6B"/>
    <w:rsid w:val="00FB7A50"/>
    <w:rsid w:val="00FB7F1D"/>
    <w:rsid w:val="00FB7F54"/>
    <w:rsid w:val="00FC02A2"/>
    <w:rsid w:val="00FC0535"/>
    <w:rsid w:val="00FC07BD"/>
    <w:rsid w:val="00FC0DF1"/>
    <w:rsid w:val="00FC0E46"/>
    <w:rsid w:val="00FC10AB"/>
    <w:rsid w:val="00FC165F"/>
    <w:rsid w:val="00FC1758"/>
    <w:rsid w:val="00FC19E0"/>
    <w:rsid w:val="00FC1CEA"/>
    <w:rsid w:val="00FC27AF"/>
    <w:rsid w:val="00FC2BB3"/>
    <w:rsid w:val="00FC2D02"/>
    <w:rsid w:val="00FC2D0E"/>
    <w:rsid w:val="00FC326D"/>
    <w:rsid w:val="00FC3336"/>
    <w:rsid w:val="00FC3578"/>
    <w:rsid w:val="00FC3A9A"/>
    <w:rsid w:val="00FC3F63"/>
    <w:rsid w:val="00FC4035"/>
    <w:rsid w:val="00FC4798"/>
    <w:rsid w:val="00FC479B"/>
    <w:rsid w:val="00FC488D"/>
    <w:rsid w:val="00FC4AAA"/>
    <w:rsid w:val="00FC4E53"/>
    <w:rsid w:val="00FC4FB0"/>
    <w:rsid w:val="00FC50CD"/>
    <w:rsid w:val="00FC5405"/>
    <w:rsid w:val="00FC549B"/>
    <w:rsid w:val="00FC54C0"/>
    <w:rsid w:val="00FC56EF"/>
    <w:rsid w:val="00FC588F"/>
    <w:rsid w:val="00FC5B8D"/>
    <w:rsid w:val="00FC6278"/>
    <w:rsid w:val="00FC6510"/>
    <w:rsid w:val="00FC6604"/>
    <w:rsid w:val="00FC67F7"/>
    <w:rsid w:val="00FC6B42"/>
    <w:rsid w:val="00FC6C36"/>
    <w:rsid w:val="00FC6E31"/>
    <w:rsid w:val="00FC6F6A"/>
    <w:rsid w:val="00FC703D"/>
    <w:rsid w:val="00FC7245"/>
    <w:rsid w:val="00FC7426"/>
    <w:rsid w:val="00FC755E"/>
    <w:rsid w:val="00FC7C4F"/>
    <w:rsid w:val="00FC7CFB"/>
    <w:rsid w:val="00FC7D0C"/>
    <w:rsid w:val="00FD0107"/>
    <w:rsid w:val="00FD04BB"/>
    <w:rsid w:val="00FD050C"/>
    <w:rsid w:val="00FD0705"/>
    <w:rsid w:val="00FD146A"/>
    <w:rsid w:val="00FD1490"/>
    <w:rsid w:val="00FD1BE0"/>
    <w:rsid w:val="00FD2E02"/>
    <w:rsid w:val="00FD2E9F"/>
    <w:rsid w:val="00FD2EC3"/>
    <w:rsid w:val="00FD33E3"/>
    <w:rsid w:val="00FD3495"/>
    <w:rsid w:val="00FD3B6C"/>
    <w:rsid w:val="00FD3BC6"/>
    <w:rsid w:val="00FD3D80"/>
    <w:rsid w:val="00FD425B"/>
    <w:rsid w:val="00FD4768"/>
    <w:rsid w:val="00FD4A11"/>
    <w:rsid w:val="00FD4B84"/>
    <w:rsid w:val="00FD4C38"/>
    <w:rsid w:val="00FD4E1E"/>
    <w:rsid w:val="00FD555B"/>
    <w:rsid w:val="00FD5B0B"/>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9E4"/>
    <w:rsid w:val="00FE2C8E"/>
    <w:rsid w:val="00FE3056"/>
    <w:rsid w:val="00FE3298"/>
    <w:rsid w:val="00FE3CFE"/>
    <w:rsid w:val="00FE3D4D"/>
    <w:rsid w:val="00FE3D94"/>
    <w:rsid w:val="00FE4346"/>
    <w:rsid w:val="00FE484A"/>
    <w:rsid w:val="00FE54C1"/>
    <w:rsid w:val="00FE5EF4"/>
    <w:rsid w:val="00FE5F32"/>
    <w:rsid w:val="00FE6497"/>
    <w:rsid w:val="00FE6573"/>
    <w:rsid w:val="00FE6623"/>
    <w:rsid w:val="00FE68CA"/>
    <w:rsid w:val="00FE6932"/>
    <w:rsid w:val="00FE6E8C"/>
    <w:rsid w:val="00FE6F49"/>
    <w:rsid w:val="00FE75BC"/>
    <w:rsid w:val="00FE7769"/>
    <w:rsid w:val="00FE7AB5"/>
    <w:rsid w:val="00FF066F"/>
    <w:rsid w:val="00FF0755"/>
    <w:rsid w:val="00FF09AC"/>
    <w:rsid w:val="00FF0C84"/>
    <w:rsid w:val="00FF0FD0"/>
    <w:rsid w:val="00FF1061"/>
    <w:rsid w:val="00FF10A7"/>
    <w:rsid w:val="00FF112D"/>
    <w:rsid w:val="00FF1444"/>
    <w:rsid w:val="00FF1610"/>
    <w:rsid w:val="00FF1796"/>
    <w:rsid w:val="00FF1A80"/>
    <w:rsid w:val="00FF1BB9"/>
    <w:rsid w:val="00FF20CB"/>
    <w:rsid w:val="00FF210F"/>
    <w:rsid w:val="00FF2425"/>
    <w:rsid w:val="00FF3AA1"/>
    <w:rsid w:val="00FF4467"/>
    <w:rsid w:val="00FF472B"/>
    <w:rsid w:val="00FF49EC"/>
    <w:rsid w:val="00FF4D58"/>
    <w:rsid w:val="00FF4D76"/>
    <w:rsid w:val="00FF4F95"/>
    <w:rsid w:val="00FF51AF"/>
    <w:rsid w:val="00FF53EB"/>
    <w:rsid w:val="00FF5EF6"/>
    <w:rsid w:val="00FF6158"/>
    <w:rsid w:val="00FF6205"/>
    <w:rsid w:val="00FF69E0"/>
    <w:rsid w:val="00FF6ED7"/>
    <w:rsid w:val="00FF741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66D5738F-DA1B-4EC7-8BB9-D5AE3EA7B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caption" w:qFormat="1"/>
    <w:lsdException w:name="annotation reference" w:uiPriority="99" w:qFormat="1"/>
    <w:lsdException w:name="Body Text"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837349"/>
    <w:pPr>
      <w:numPr>
        <w:numId w:val="12"/>
      </w:numPr>
      <w:ind w:left="1418" w:hanging="1418"/>
    </w:pPr>
    <w:rPr>
      <w:rFonts w:eastAsiaTheme="minorEastAsia"/>
    </w:rPr>
  </w:style>
  <w:style w:type="character" w:customStyle="1" w:styleId="observation0">
    <w:name w:val="observation 字符"/>
    <w:basedOn w:val="proposalChar"/>
    <w:link w:val="observation"/>
    <w:rsid w:val="00837349"/>
    <w:rPr>
      <w:rFonts w:eastAsiaTheme="minorEastAsia"/>
      <w:b/>
    </w:rPr>
  </w:style>
  <w:style w:type="table" w:styleId="1-1">
    <w:name w:val="Grid Table 1 Light Accent 1"/>
    <w:basedOn w:val="a2"/>
    <w:uiPriority w:val="46"/>
    <w:rsid w:val="00271465"/>
    <w:rPr>
      <w:rFonts w:ascii="CG Times (WN)" w:hAnsi="CG Times (WN)"/>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a">
    <w:name w:val="Normal (Web)"/>
    <w:basedOn w:val="a"/>
    <w:uiPriority w:val="99"/>
    <w:unhideWhenUsed/>
    <w:qFormat/>
    <w:rsid w:val="0077472B"/>
    <w:pPr>
      <w:spacing w:before="100" w:beforeAutospacing="1" w:after="100" w:afterAutospacing="1"/>
      <w:jc w:val="left"/>
    </w:pPr>
    <w:rPr>
      <w:rFonts w:eastAsiaTheme="minorEastAsia"/>
      <w:sz w:val="24"/>
      <w:lang w:eastAsia="zh-CN"/>
    </w:rPr>
  </w:style>
  <w:style w:type="character" w:styleId="afb">
    <w:name w:val="Emphasis"/>
    <w:uiPriority w:val="20"/>
    <w:qFormat/>
    <w:rsid w:val="00662ADE"/>
    <w:rPr>
      <w:i/>
      <w:iCs/>
    </w:rPr>
  </w:style>
  <w:style w:type="character" w:styleId="afc">
    <w:name w:val="Strong"/>
    <w:uiPriority w:val="22"/>
    <w:qFormat/>
    <w:rsid w:val="00662ADE"/>
    <w:rPr>
      <w:b/>
      <w:bCs/>
    </w:rPr>
  </w:style>
  <w:style w:type="paragraph" w:customStyle="1" w:styleId="xmsonormal">
    <w:name w:val="x_msonormal"/>
    <w:basedOn w:val="a"/>
    <w:uiPriority w:val="99"/>
    <w:qFormat/>
    <w:rsid w:val="00662ADE"/>
    <w:pPr>
      <w:spacing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5394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233797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13016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17085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1782362">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075526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603">
      <w:bodyDiv w:val="1"/>
      <w:marLeft w:val="0"/>
      <w:marRight w:val="0"/>
      <w:marTop w:val="0"/>
      <w:marBottom w:val="0"/>
      <w:divBdr>
        <w:top w:val="none" w:sz="0" w:space="0" w:color="auto"/>
        <w:left w:val="none" w:sz="0" w:space="0" w:color="auto"/>
        <w:bottom w:val="none" w:sz="0" w:space="0" w:color="auto"/>
        <w:right w:val="none" w:sz="0" w:space="0" w:color="auto"/>
      </w:divBdr>
      <w:divsChild>
        <w:div w:id="75251658">
          <w:marLeft w:val="1987"/>
          <w:marRight w:val="0"/>
          <w:marTop w:val="0"/>
          <w:marBottom w:val="0"/>
          <w:divBdr>
            <w:top w:val="none" w:sz="0" w:space="0" w:color="auto"/>
            <w:left w:val="none" w:sz="0" w:space="0" w:color="auto"/>
            <w:bottom w:val="none" w:sz="0" w:space="0" w:color="auto"/>
            <w:right w:val="none" w:sz="0" w:space="0" w:color="auto"/>
          </w:divBdr>
        </w:div>
        <w:div w:id="846679365">
          <w:marLeft w:val="1987"/>
          <w:marRight w:val="0"/>
          <w:marTop w:val="0"/>
          <w:marBottom w:val="0"/>
          <w:divBdr>
            <w:top w:val="none" w:sz="0" w:space="0" w:color="auto"/>
            <w:left w:val="none" w:sz="0" w:space="0" w:color="auto"/>
            <w:bottom w:val="none" w:sz="0" w:space="0" w:color="auto"/>
            <w:right w:val="none" w:sz="0" w:space="0" w:color="auto"/>
          </w:divBdr>
        </w:div>
        <w:div w:id="899288091">
          <w:marLeft w:val="1987"/>
          <w:marRight w:val="0"/>
          <w:marTop w:val="0"/>
          <w:marBottom w:val="0"/>
          <w:divBdr>
            <w:top w:val="none" w:sz="0" w:space="0" w:color="auto"/>
            <w:left w:val="none" w:sz="0" w:space="0" w:color="auto"/>
            <w:bottom w:val="none" w:sz="0" w:space="0" w:color="auto"/>
            <w:right w:val="none" w:sz="0" w:space="0" w:color="auto"/>
          </w:divBdr>
        </w:div>
        <w:div w:id="1078407835">
          <w:marLeft w:val="1987"/>
          <w:marRight w:val="0"/>
          <w:marTop w:val="0"/>
          <w:marBottom w:val="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F3EF3-AE6C-4A73-A3BC-8C6CFE26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2447</Words>
  <Characters>13951</Characters>
  <Application>Microsoft Office Word</Application>
  <DocSecurity>0</DocSecurity>
  <Lines>116</Lines>
  <Paragraphs>32</Paragraphs>
  <ScaleCrop>false</ScaleCrop>
  <Company>Vivo</Company>
  <LinksUpToDate>false</LinksUpToDate>
  <CharactersWithSpaces>16366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20</cp:revision>
  <cp:lastPrinted>2011-08-03T09:36:00Z</cp:lastPrinted>
  <dcterms:created xsi:type="dcterms:W3CDTF">2022-02-11T07:41:00Z</dcterms:created>
  <dcterms:modified xsi:type="dcterms:W3CDTF">2022-02-14T09:32:00Z</dcterms:modified>
</cp:coreProperties>
</file>